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1E" w:rsidRPr="0089695A" w:rsidRDefault="00F6751E" w:rsidP="00F6751E">
      <w:pPr>
        <w:jc w:val="center"/>
        <w:rPr>
          <w:rFonts w:ascii="Times New Roman" w:hAnsi="Times New Roman"/>
          <w:b/>
          <w:sz w:val="24"/>
          <w:szCs w:val="24"/>
        </w:rPr>
      </w:pPr>
      <w:bookmarkStart w:id="0" w:name="_top"/>
      <w:bookmarkEnd w:id="0"/>
      <w:r w:rsidRPr="0089695A">
        <w:rPr>
          <w:rFonts w:ascii="Times New Roman" w:hAnsi="Times New Roman"/>
          <w:b/>
          <w:sz w:val="24"/>
          <w:szCs w:val="24"/>
        </w:rPr>
        <w:t>Министерство здравоохранения Тверской области</w:t>
      </w:r>
    </w:p>
    <w:p w:rsidR="00F6751E" w:rsidRDefault="00F6751E" w:rsidP="00F6751E">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Государственное бюджетное учреждение здравоохранения Тверской области</w:t>
      </w:r>
    </w:p>
    <w:p w:rsidR="00F6751E" w:rsidRDefault="00F6751E" w:rsidP="00F6751E">
      <w:pPr>
        <w:spacing w:after="0"/>
        <w:jc w:val="center"/>
        <w:rPr>
          <w:rFonts w:ascii="Times New Roman" w:hAnsi="Times New Roman"/>
          <w:b/>
          <w:sz w:val="24"/>
          <w:szCs w:val="24"/>
        </w:rPr>
      </w:pPr>
      <w:r>
        <w:rPr>
          <w:rFonts w:ascii="Times New Roman" w:hAnsi="Times New Roman"/>
          <w:b/>
          <w:sz w:val="24"/>
          <w:szCs w:val="24"/>
        </w:rPr>
        <w:t>«Клиническая детская больница № 2»</w:t>
      </w:r>
    </w:p>
    <w:p w:rsidR="00F6751E" w:rsidRDefault="00F6751E" w:rsidP="00F6751E">
      <w:pPr>
        <w:ind w:left="-567"/>
        <w:rPr>
          <w:rFonts w:ascii="Times New Roman" w:hAnsi="Times New Roman"/>
          <w:sz w:val="24"/>
          <w:szCs w:val="24"/>
        </w:rPr>
      </w:pPr>
    </w:p>
    <w:p w:rsidR="00F6751E" w:rsidRDefault="00F6751E" w:rsidP="00F6751E">
      <w:pPr>
        <w:ind w:left="-567"/>
        <w:jc w:val="center"/>
        <w:rPr>
          <w:rFonts w:ascii="Times New Roman" w:hAnsi="Times New Roman"/>
          <w:b/>
          <w:sz w:val="24"/>
          <w:szCs w:val="24"/>
        </w:rPr>
      </w:pPr>
      <w:bookmarkStart w:id="1" w:name="приказ"/>
      <w:bookmarkEnd w:id="1"/>
      <w:r>
        <w:rPr>
          <w:rFonts w:ascii="Times New Roman" w:hAnsi="Times New Roman"/>
          <w:b/>
          <w:sz w:val="24"/>
          <w:szCs w:val="24"/>
        </w:rPr>
        <w:t>ПРИКАЗ № 234-П</w:t>
      </w:r>
    </w:p>
    <w:p w:rsidR="00F6751E" w:rsidRDefault="00F6751E" w:rsidP="00F6751E">
      <w:pPr>
        <w:ind w:left="-397"/>
        <w:rPr>
          <w:rFonts w:ascii="Times New Roman" w:hAnsi="Times New Roman"/>
          <w:sz w:val="24"/>
          <w:szCs w:val="24"/>
        </w:rPr>
      </w:pPr>
    </w:p>
    <w:p w:rsidR="00F6751E" w:rsidRDefault="00F6751E" w:rsidP="00F6751E">
      <w:pPr>
        <w:ind w:left="-397"/>
        <w:rPr>
          <w:rFonts w:ascii="Times New Roman" w:hAnsi="Times New Roman"/>
          <w:sz w:val="24"/>
          <w:szCs w:val="24"/>
        </w:rPr>
      </w:pPr>
      <w:r>
        <w:rPr>
          <w:rFonts w:ascii="Times New Roman" w:hAnsi="Times New Roman"/>
          <w:sz w:val="24"/>
          <w:szCs w:val="24"/>
        </w:rPr>
        <w:t xml:space="preserve">«31» декабря 2019 г.                                                                                                 г. Тверь                   </w:t>
      </w:r>
    </w:p>
    <w:p w:rsidR="00F6751E" w:rsidRPr="00DB02EB" w:rsidRDefault="00F6751E" w:rsidP="00F6751E">
      <w:pPr>
        <w:ind w:left="-567"/>
        <w:rPr>
          <w:rFonts w:ascii="Times New Roman" w:hAnsi="Times New Roman"/>
          <w:sz w:val="24"/>
          <w:szCs w:val="24"/>
        </w:rPr>
      </w:pPr>
      <w:r>
        <w:rPr>
          <w:rFonts w:ascii="Times New Roman" w:hAnsi="Times New Roman"/>
          <w:b/>
          <w:sz w:val="24"/>
          <w:szCs w:val="24"/>
        </w:rPr>
        <w:t xml:space="preserve">    «</w:t>
      </w:r>
      <w:r w:rsidRPr="00DB02EB">
        <w:rPr>
          <w:rFonts w:ascii="Times New Roman" w:hAnsi="Times New Roman"/>
          <w:sz w:val="24"/>
          <w:szCs w:val="24"/>
        </w:rPr>
        <w:t xml:space="preserve">Об </w:t>
      </w:r>
      <w:r>
        <w:rPr>
          <w:rFonts w:ascii="Times New Roman" w:hAnsi="Times New Roman"/>
          <w:sz w:val="24"/>
          <w:szCs w:val="24"/>
        </w:rPr>
        <w:t>у</w:t>
      </w:r>
      <w:r w:rsidRPr="00DB02EB">
        <w:rPr>
          <w:rFonts w:ascii="Times New Roman" w:hAnsi="Times New Roman"/>
          <w:sz w:val="24"/>
          <w:szCs w:val="24"/>
        </w:rPr>
        <w:t>четной политике</w:t>
      </w:r>
      <w:r>
        <w:rPr>
          <w:rFonts w:ascii="Times New Roman" w:hAnsi="Times New Roman"/>
          <w:sz w:val="24"/>
          <w:szCs w:val="24"/>
        </w:rPr>
        <w:t xml:space="preserve"> учреждения»</w:t>
      </w:r>
    </w:p>
    <w:p w:rsidR="00F6751E" w:rsidRDefault="00F6751E" w:rsidP="00F6751E">
      <w:pPr>
        <w:ind w:left="-567"/>
        <w:rPr>
          <w:rFonts w:ascii="Times New Roman" w:hAnsi="Times New Roman"/>
          <w:sz w:val="24"/>
          <w:szCs w:val="24"/>
        </w:rPr>
      </w:pPr>
    </w:p>
    <w:p w:rsidR="00F6751E" w:rsidRDefault="00F6751E" w:rsidP="00F6751E">
      <w:pPr>
        <w:ind w:left="-567"/>
        <w:rPr>
          <w:rFonts w:ascii="Times New Roman" w:hAnsi="Times New Roman"/>
          <w:sz w:val="24"/>
          <w:szCs w:val="24"/>
        </w:rPr>
      </w:pPr>
    </w:p>
    <w:p w:rsidR="00F6751E" w:rsidRDefault="00F6751E" w:rsidP="00F6751E">
      <w:pPr>
        <w:ind w:left="-567"/>
        <w:jc w:val="both"/>
        <w:rPr>
          <w:rFonts w:ascii="Times New Roman" w:hAnsi="Times New Roman"/>
          <w:sz w:val="24"/>
          <w:szCs w:val="24"/>
        </w:rPr>
      </w:pPr>
      <w:r>
        <w:rPr>
          <w:rFonts w:ascii="Times New Roman" w:hAnsi="Times New Roman"/>
          <w:sz w:val="24"/>
          <w:szCs w:val="24"/>
        </w:rPr>
        <w:t>Во исполнение Закона от 06.12.2011 № 402-ФЗ, Приказа Минфина от 01.12.2010 № 157н, Федерального стандарта «Учетная политика, оценочные значения и ошибки», утвержденного приказом Минфина от 30.12.2017 № 274н,</w:t>
      </w:r>
    </w:p>
    <w:p w:rsidR="00F6751E" w:rsidRDefault="00F6751E" w:rsidP="00F6751E">
      <w:pPr>
        <w:ind w:left="-397"/>
        <w:rPr>
          <w:rFonts w:ascii="Times New Roman" w:hAnsi="Times New Roman"/>
          <w:b/>
          <w:sz w:val="24"/>
          <w:szCs w:val="24"/>
        </w:rPr>
      </w:pPr>
      <w:r>
        <w:rPr>
          <w:rFonts w:ascii="Times New Roman" w:hAnsi="Times New Roman"/>
          <w:b/>
          <w:sz w:val="24"/>
          <w:szCs w:val="24"/>
        </w:rPr>
        <w:t>ПРИКАЗЫВАЮ:</w:t>
      </w:r>
    </w:p>
    <w:p w:rsidR="00F6751E" w:rsidRDefault="00F6751E" w:rsidP="00F6751E">
      <w:pPr>
        <w:ind w:left="-567"/>
        <w:rPr>
          <w:rFonts w:ascii="Times New Roman" w:hAnsi="Times New Roman"/>
          <w:sz w:val="24"/>
          <w:szCs w:val="24"/>
        </w:rPr>
      </w:pPr>
    </w:p>
    <w:p w:rsidR="00F6751E" w:rsidRDefault="00F6751E" w:rsidP="00F6751E">
      <w:pPr>
        <w:ind w:left="-397"/>
        <w:jc w:val="both"/>
        <w:rPr>
          <w:rFonts w:ascii="Times New Roman" w:hAnsi="Times New Roman"/>
          <w:sz w:val="24"/>
          <w:szCs w:val="24"/>
        </w:rPr>
      </w:pPr>
      <w:r>
        <w:rPr>
          <w:rFonts w:ascii="Times New Roman" w:hAnsi="Times New Roman"/>
          <w:sz w:val="24"/>
          <w:szCs w:val="24"/>
        </w:rPr>
        <w:t>1. Утвердить учетную политику для учреждения и ввести ее в действие с 1 января 2020 года.</w:t>
      </w:r>
    </w:p>
    <w:p w:rsidR="00F6751E" w:rsidRDefault="00F6751E" w:rsidP="00F6751E">
      <w:pPr>
        <w:ind w:left="-397"/>
        <w:jc w:val="both"/>
        <w:rPr>
          <w:rFonts w:ascii="Times New Roman" w:hAnsi="Times New Roman"/>
          <w:sz w:val="24"/>
          <w:szCs w:val="24"/>
        </w:rPr>
      </w:pPr>
      <w:r>
        <w:rPr>
          <w:rFonts w:ascii="Times New Roman" w:hAnsi="Times New Roman"/>
          <w:sz w:val="24"/>
          <w:szCs w:val="24"/>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F6751E" w:rsidRDefault="00F6751E" w:rsidP="00F6751E">
      <w:pPr>
        <w:spacing w:before="240"/>
        <w:ind w:left="-397"/>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приказа оставляю за собой.</w:t>
      </w:r>
    </w:p>
    <w:p w:rsidR="00F6751E" w:rsidRDefault="00F6751E" w:rsidP="00F6751E">
      <w:pPr>
        <w:ind w:left="-567"/>
        <w:rPr>
          <w:rFonts w:ascii="Times New Roman" w:hAnsi="Times New Roman"/>
          <w:sz w:val="24"/>
          <w:szCs w:val="24"/>
        </w:rPr>
      </w:pPr>
    </w:p>
    <w:p w:rsidR="00F6751E" w:rsidRDefault="00F6751E" w:rsidP="00F6751E">
      <w:pPr>
        <w:ind w:left="-567"/>
        <w:rPr>
          <w:rFonts w:ascii="Times New Roman" w:hAnsi="Times New Roman"/>
          <w:sz w:val="24"/>
          <w:szCs w:val="24"/>
        </w:rPr>
      </w:pPr>
    </w:p>
    <w:p w:rsidR="00F6751E" w:rsidRDefault="00F6751E" w:rsidP="00F6751E">
      <w:pPr>
        <w:ind w:left="-567"/>
        <w:rPr>
          <w:rFonts w:ascii="Times New Roman" w:hAnsi="Times New Roman"/>
          <w:sz w:val="24"/>
          <w:szCs w:val="24"/>
        </w:rPr>
      </w:pPr>
    </w:p>
    <w:p w:rsidR="00F6751E" w:rsidRDefault="00F6751E" w:rsidP="00F6751E">
      <w:pPr>
        <w:rPr>
          <w:rFonts w:ascii="Times New Roman" w:hAnsi="Times New Roman"/>
          <w:sz w:val="24"/>
          <w:szCs w:val="24"/>
        </w:rPr>
      </w:pPr>
      <w:r>
        <w:rPr>
          <w:rFonts w:ascii="Times New Roman" w:hAnsi="Times New Roman"/>
          <w:sz w:val="24"/>
          <w:szCs w:val="24"/>
        </w:rPr>
        <w:t>Главный врач ГБУЗ «КДБ №2»                                                                       Э. П. Гнатенко</w:t>
      </w:r>
    </w:p>
    <w:p w:rsidR="00F6751E" w:rsidRDefault="00F6751E" w:rsidP="00F6751E">
      <w:pPr>
        <w:ind w:left="-567"/>
        <w:rPr>
          <w:rFonts w:ascii="Times New Roman" w:hAnsi="Times New Roman"/>
          <w:sz w:val="24"/>
          <w:szCs w:val="24"/>
        </w:rPr>
      </w:pPr>
    </w:p>
    <w:p w:rsidR="00F6751E" w:rsidRDefault="00F6751E" w:rsidP="00F6751E">
      <w:pPr>
        <w:rPr>
          <w:rFonts w:ascii="Times New Roman" w:hAnsi="Times New Roman"/>
          <w:sz w:val="24"/>
          <w:szCs w:val="24"/>
        </w:rPr>
      </w:pPr>
      <w:r>
        <w:rPr>
          <w:rFonts w:ascii="Times New Roman" w:hAnsi="Times New Roman"/>
          <w:sz w:val="24"/>
          <w:szCs w:val="24"/>
        </w:rPr>
        <w:t xml:space="preserve">                                                                                   </w:t>
      </w:r>
    </w:p>
    <w:p w:rsidR="00F6751E" w:rsidRDefault="00F6751E" w:rsidP="00F6751E"/>
    <w:p w:rsidR="00D9025E" w:rsidRDefault="00D9025E" w:rsidP="00D9025E">
      <w:pPr>
        <w:jc w:val="center"/>
        <w:rPr>
          <w:rFonts w:ascii="Times New Roman" w:hAnsi="Times New Roman"/>
          <w:b/>
          <w:sz w:val="24"/>
          <w:szCs w:val="24"/>
        </w:rPr>
      </w:pPr>
    </w:p>
    <w:p w:rsidR="00F6751E" w:rsidRDefault="00F6751E" w:rsidP="00D9025E">
      <w:pPr>
        <w:jc w:val="center"/>
        <w:rPr>
          <w:rFonts w:ascii="Times New Roman" w:hAnsi="Times New Roman"/>
          <w:b/>
          <w:sz w:val="24"/>
          <w:szCs w:val="24"/>
        </w:rPr>
      </w:pPr>
    </w:p>
    <w:p w:rsidR="00016E4D" w:rsidRDefault="00016E4D" w:rsidP="00D9025E">
      <w:pPr>
        <w:rPr>
          <w:rFonts w:ascii="Times New Roman" w:hAnsi="Times New Roman"/>
          <w:b/>
          <w:sz w:val="24"/>
          <w:szCs w:val="24"/>
        </w:rPr>
      </w:pPr>
    </w:p>
    <w:p w:rsidR="00F6751E" w:rsidRDefault="00F6751E" w:rsidP="00D9025E">
      <w:pPr>
        <w:rPr>
          <w:rFonts w:ascii="Times New Roman" w:hAnsi="Times New Roman"/>
          <w:b/>
          <w:sz w:val="24"/>
          <w:szCs w:val="24"/>
        </w:rPr>
      </w:pPr>
      <w:bookmarkStart w:id="2" w:name="_GoBack"/>
      <w:bookmarkEnd w:id="2"/>
    </w:p>
    <w:p w:rsidR="00D9025E" w:rsidRDefault="00D9025E" w:rsidP="00D9025E">
      <w:pPr>
        <w:rPr>
          <w:rFonts w:ascii="Times New Roman" w:hAnsi="Times New Roman"/>
          <w:sz w:val="24"/>
          <w:szCs w:val="24"/>
        </w:rPr>
      </w:pPr>
      <w:r>
        <w:rPr>
          <w:rFonts w:ascii="Times New Roman" w:hAnsi="Times New Roman"/>
          <w:b/>
          <w:sz w:val="24"/>
          <w:szCs w:val="24"/>
        </w:rPr>
        <w:t>Раздел 1. Общие вопросы</w:t>
      </w:r>
    </w:p>
    <w:p w:rsidR="00D9025E" w:rsidRDefault="00D9025E" w:rsidP="00D9025E">
      <w:pPr>
        <w:ind w:left="-397"/>
        <w:jc w:val="both"/>
        <w:rPr>
          <w:rFonts w:ascii="Times New Roman" w:hAnsi="Times New Roman"/>
          <w:sz w:val="24"/>
          <w:szCs w:val="24"/>
        </w:rPr>
      </w:pPr>
      <w:r>
        <w:rPr>
          <w:rFonts w:ascii="Times New Roman" w:hAnsi="Times New Roman"/>
          <w:sz w:val="24"/>
          <w:szCs w:val="24"/>
        </w:rPr>
        <w:t>1.1.  Учетная политика устанавливает правила ведения бухгалтерского (бюджетного), налогового учета в государственном бюджетном учреждении здравоохранения Тверской области «Клиническая детская больница № 2» (далее Учреждение)</w:t>
      </w:r>
    </w:p>
    <w:p w:rsidR="00D9025E" w:rsidRDefault="00D9025E" w:rsidP="00D9025E">
      <w:pPr>
        <w:ind w:left="-397"/>
        <w:jc w:val="both"/>
        <w:rPr>
          <w:rFonts w:ascii="Times New Roman" w:hAnsi="Times New Roman"/>
          <w:sz w:val="24"/>
          <w:szCs w:val="24"/>
        </w:rPr>
      </w:pPr>
      <w:r>
        <w:rPr>
          <w:rFonts w:ascii="Times New Roman" w:hAnsi="Times New Roman"/>
          <w:sz w:val="24"/>
          <w:szCs w:val="24"/>
        </w:rPr>
        <w:t xml:space="preserve">1.2.  Учетная политика учреждения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D9025E" w:rsidRDefault="00D9025E" w:rsidP="00D9025E">
      <w:pPr>
        <w:pStyle w:val="ac"/>
        <w:numPr>
          <w:ilvl w:val="0"/>
          <w:numId w:val="1"/>
        </w:numPr>
        <w:ind w:left="426" w:hanging="426"/>
        <w:jc w:val="both"/>
        <w:rPr>
          <w:rFonts w:ascii="Times New Roman" w:hAnsi="Times New Roman"/>
          <w:sz w:val="24"/>
          <w:szCs w:val="24"/>
        </w:rPr>
      </w:pPr>
      <w:r>
        <w:rPr>
          <w:rFonts w:ascii="Times New Roman" w:hAnsi="Times New Roman"/>
          <w:sz w:val="24"/>
          <w:szCs w:val="24"/>
        </w:rPr>
        <w:t>Бюджетным кодексом Российской Федерации;</w:t>
      </w:r>
    </w:p>
    <w:p w:rsidR="00D9025E" w:rsidRDefault="00D9025E" w:rsidP="00D9025E">
      <w:pPr>
        <w:pStyle w:val="ac"/>
        <w:numPr>
          <w:ilvl w:val="0"/>
          <w:numId w:val="1"/>
        </w:numPr>
        <w:ind w:left="426" w:hanging="426"/>
        <w:jc w:val="both"/>
        <w:rPr>
          <w:rFonts w:ascii="Times New Roman" w:hAnsi="Times New Roman"/>
          <w:sz w:val="24"/>
          <w:szCs w:val="24"/>
        </w:rPr>
      </w:pPr>
      <w:r>
        <w:rPr>
          <w:rFonts w:ascii="Times New Roman" w:hAnsi="Times New Roman"/>
          <w:sz w:val="24"/>
          <w:szCs w:val="24"/>
        </w:rPr>
        <w:t>Налоговым кодексом Российской Федерации;</w:t>
      </w:r>
    </w:p>
    <w:p w:rsidR="00D9025E" w:rsidRDefault="00D9025E" w:rsidP="00D9025E">
      <w:pPr>
        <w:pStyle w:val="ac"/>
        <w:numPr>
          <w:ilvl w:val="0"/>
          <w:numId w:val="1"/>
        </w:numPr>
        <w:ind w:left="426" w:hanging="426"/>
        <w:jc w:val="both"/>
        <w:rPr>
          <w:rFonts w:ascii="Times New Roman" w:hAnsi="Times New Roman"/>
          <w:sz w:val="24"/>
          <w:szCs w:val="24"/>
        </w:rPr>
      </w:pPr>
      <w:r>
        <w:rPr>
          <w:rFonts w:ascii="Times New Roman" w:hAnsi="Times New Roman"/>
          <w:sz w:val="24"/>
          <w:szCs w:val="24"/>
        </w:rPr>
        <w:t>Федеральным законом от 06.12.2011 № 402-ФЗ «О бухгалтерском учете»;</w:t>
      </w:r>
    </w:p>
    <w:p w:rsidR="00D9025E" w:rsidRDefault="00D9025E" w:rsidP="00016E4D">
      <w:pPr>
        <w:pStyle w:val="ac"/>
        <w:numPr>
          <w:ilvl w:val="0"/>
          <w:numId w:val="1"/>
        </w:numPr>
        <w:ind w:left="426" w:right="-113" w:hanging="426"/>
        <w:jc w:val="both"/>
        <w:rPr>
          <w:rFonts w:ascii="Times New Roman" w:hAnsi="Times New Roman"/>
          <w:sz w:val="24"/>
          <w:szCs w:val="24"/>
        </w:rPr>
      </w:pPr>
      <w:bookmarkStart w:id="3" w:name="_Hlk498692390"/>
      <w:r>
        <w:rPr>
          <w:rFonts w:ascii="Times New Roman" w:hAnsi="Times New Roman"/>
          <w:sz w:val="24"/>
          <w:szCs w:val="24"/>
        </w:rPr>
        <w:t>Приказом Министерства финансов Российской Федерации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016E4D">
        <w:rPr>
          <w:rFonts w:ascii="Times New Roman" w:hAnsi="Times New Roman"/>
          <w:sz w:val="24"/>
          <w:szCs w:val="24"/>
        </w:rPr>
        <w:t>;</w:t>
      </w:r>
    </w:p>
    <w:bookmarkEnd w:id="3"/>
    <w:p w:rsidR="00D9025E" w:rsidRDefault="00D9025E" w:rsidP="00D9025E">
      <w:pPr>
        <w:numPr>
          <w:ilvl w:val="0"/>
          <w:numId w:val="1"/>
        </w:numPr>
        <w:ind w:left="303" w:right="-227"/>
        <w:jc w:val="both"/>
        <w:rPr>
          <w:rFonts w:ascii="Times New Roman" w:hAnsi="Times New Roman"/>
          <w:sz w:val="24"/>
          <w:szCs w:val="24"/>
        </w:rPr>
      </w:pPr>
      <w:r>
        <w:rPr>
          <w:rFonts w:ascii="Times New Roman" w:hAnsi="Times New Roman"/>
          <w:sz w:val="24"/>
          <w:szCs w:val="24"/>
        </w:rPr>
        <w:t>Приказом Министерства финансов Российской Федерации от 31.12.2016</w:t>
      </w:r>
      <w:r w:rsidR="00944047">
        <w:rPr>
          <w:rFonts w:ascii="Times New Roman" w:hAnsi="Times New Roman"/>
          <w:sz w:val="24"/>
          <w:szCs w:val="24"/>
        </w:rPr>
        <w:t xml:space="preserve"> </w:t>
      </w:r>
      <w:r>
        <w:rPr>
          <w:rFonts w:ascii="Times New Roman" w:hAnsi="Times New Roman"/>
          <w:sz w:val="24"/>
          <w:szCs w:val="24"/>
        </w:rPr>
        <w:t xml:space="preserve">№ 257н </w:t>
      </w:r>
      <w:bookmarkStart w:id="4" w:name="_Hlk498692828"/>
      <w:r>
        <w:rPr>
          <w:rFonts w:ascii="Times New Roman" w:hAnsi="Times New Roman"/>
          <w:sz w:val="24"/>
          <w:szCs w:val="24"/>
        </w:rPr>
        <w:t xml:space="preserve">"Об утверждении федерального стандарта бухгалтерского учета для организаций государственного сектора </w:t>
      </w:r>
      <w:bookmarkEnd w:id="4"/>
      <w:r w:rsidR="00944047">
        <w:rPr>
          <w:rFonts w:ascii="Times New Roman" w:hAnsi="Times New Roman"/>
          <w:sz w:val="24"/>
          <w:szCs w:val="24"/>
        </w:rPr>
        <w:t>«</w:t>
      </w:r>
      <w:r w:rsidR="00016E4D">
        <w:rPr>
          <w:rFonts w:ascii="Times New Roman" w:hAnsi="Times New Roman"/>
          <w:sz w:val="24"/>
          <w:szCs w:val="24"/>
        </w:rPr>
        <w:t>Основные средства</w:t>
      </w:r>
      <w:r>
        <w:rPr>
          <w:rFonts w:ascii="Times New Roman" w:hAnsi="Times New Roman"/>
          <w:sz w:val="24"/>
          <w:szCs w:val="24"/>
        </w:rPr>
        <w:t>»</w:t>
      </w:r>
      <w:r w:rsidR="00016E4D">
        <w:rPr>
          <w:rFonts w:ascii="Times New Roman" w:hAnsi="Times New Roman"/>
          <w:sz w:val="24"/>
          <w:szCs w:val="24"/>
        </w:rPr>
        <w:t>;</w:t>
      </w: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Приказом Министерства финансов Российской Федерации от 31.12.2016</w:t>
      </w:r>
      <w:r w:rsidR="00944047">
        <w:rPr>
          <w:rFonts w:ascii="Times New Roman" w:hAnsi="Times New Roman"/>
          <w:sz w:val="24"/>
          <w:szCs w:val="24"/>
        </w:rPr>
        <w:t xml:space="preserve"> </w:t>
      </w:r>
      <w:r>
        <w:rPr>
          <w:rFonts w:ascii="Times New Roman" w:hAnsi="Times New Roman"/>
          <w:sz w:val="24"/>
          <w:szCs w:val="24"/>
        </w:rPr>
        <w:t xml:space="preserve"> № 258н</w:t>
      </w:r>
    </w:p>
    <w:p w:rsidR="00D9025E" w:rsidRDefault="00944047" w:rsidP="00D9025E">
      <w:pPr>
        <w:pStyle w:val="ac"/>
        <w:ind w:left="0"/>
        <w:jc w:val="both"/>
        <w:rPr>
          <w:rFonts w:ascii="Times New Roman" w:hAnsi="Times New Roman"/>
          <w:sz w:val="24"/>
          <w:szCs w:val="24"/>
        </w:rPr>
      </w:pPr>
      <w:bookmarkStart w:id="5" w:name="_Hlk498692895"/>
      <w:r>
        <w:rPr>
          <w:rFonts w:ascii="Times New Roman" w:hAnsi="Times New Roman"/>
          <w:sz w:val="24"/>
          <w:szCs w:val="24"/>
        </w:rPr>
        <w:t>«</w:t>
      </w:r>
      <w:r w:rsidR="00D9025E">
        <w:rPr>
          <w:rFonts w:ascii="Times New Roman" w:hAnsi="Times New Roman"/>
          <w:sz w:val="24"/>
          <w:szCs w:val="24"/>
        </w:rPr>
        <w:t xml:space="preserve">Об утверждении федерального стандарта бухгалтерского учета для организаций государственного сектора </w:t>
      </w:r>
      <w:bookmarkEnd w:id="5"/>
      <w:r>
        <w:rPr>
          <w:rFonts w:ascii="Times New Roman" w:hAnsi="Times New Roman"/>
          <w:sz w:val="24"/>
          <w:szCs w:val="24"/>
        </w:rPr>
        <w:t>«</w:t>
      </w:r>
      <w:r w:rsidR="00D9025E">
        <w:rPr>
          <w:rFonts w:ascii="Times New Roman" w:hAnsi="Times New Roman"/>
          <w:sz w:val="24"/>
          <w:szCs w:val="24"/>
        </w:rPr>
        <w:t>А</w:t>
      </w:r>
      <w:r w:rsidR="00016E4D">
        <w:rPr>
          <w:rFonts w:ascii="Times New Roman" w:hAnsi="Times New Roman"/>
          <w:sz w:val="24"/>
          <w:szCs w:val="24"/>
        </w:rPr>
        <w:t>ренда</w:t>
      </w:r>
      <w:r>
        <w:rPr>
          <w:rFonts w:ascii="Times New Roman" w:hAnsi="Times New Roman"/>
          <w:sz w:val="24"/>
          <w:szCs w:val="24"/>
        </w:rPr>
        <w:t>»</w:t>
      </w:r>
      <w:r w:rsidR="00016E4D">
        <w:rPr>
          <w:rFonts w:ascii="Times New Roman" w:hAnsi="Times New Roman"/>
          <w:sz w:val="24"/>
          <w:szCs w:val="24"/>
        </w:rPr>
        <w:t>;</w:t>
      </w: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Приказом Министерства финансов Российской Федерации от 31.12.2016г. № 259н</w:t>
      </w:r>
    </w:p>
    <w:p w:rsidR="00D9025E" w:rsidRDefault="00944047" w:rsidP="00D9025E">
      <w:pPr>
        <w:pStyle w:val="ac"/>
        <w:ind w:left="0"/>
        <w:jc w:val="both"/>
        <w:rPr>
          <w:rFonts w:ascii="Times New Roman" w:hAnsi="Times New Roman"/>
          <w:sz w:val="24"/>
          <w:szCs w:val="24"/>
        </w:rPr>
      </w:pPr>
      <w:r>
        <w:rPr>
          <w:rFonts w:ascii="Times New Roman" w:hAnsi="Times New Roman"/>
          <w:sz w:val="24"/>
          <w:szCs w:val="24"/>
        </w:rPr>
        <w:t>«</w:t>
      </w:r>
      <w:r w:rsidR="00D9025E">
        <w:rPr>
          <w:rFonts w:ascii="Times New Roman" w:hAnsi="Times New Roman"/>
          <w:sz w:val="24"/>
          <w:szCs w:val="24"/>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4"/>
          <w:szCs w:val="24"/>
        </w:rPr>
        <w:t>«</w:t>
      </w:r>
      <w:r w:rsidR="00016E4D">
        <w:rPr>
          <w:rFonts w:ascii="Times New Roman" w:hAnsi="Times New Roman"/>
          <w:sz w:val="24"/>
          <w:szCs w:val="24"/>
        </w:rPr>
        <w:t>Обесценение активов</w:t>
      </w:r>
      <w:r>
        <w:rPr>
          <w:rFonts w:ascii="Times New Roman" w:hAnsi="Times New Roman"/>
          <w:sz w:val="24"/>
          <w:szCs w:val="24"/>
        </w:rPr>
        <w:t>»</w:t>
      </w:r>
      <w:r w:rsidR="00016E4D">
        <w:rPr>
          <w:rFonts w:ascii="Times New Roman" w:hAnsi="Times New Roman"/>
          <w:sz w:val="24"/>
          <w:szCs w:val="24"/>
        </w:rPr>
        <w:t>;</w:t>
      </w:r>
    </w:p>
    <w:p w:rsidR="00D9025E" w:rsidRDefault="00944047" w:rsidP="00D9025E">
      <w:pPr>
        <w:pStyle w:val="ac"/>
        <w:ind w:left="0"/>
        <w:jc w:val="both"/>
        <w:rPr>
          <w:rFonts w:ascii="Times New Roman" w:hAnsi="Times New Roman"/>
          <w:sz w:val="24"/>
          <w:szCs w:val="24"/>
        </w:rPr>
      </w:pPr>
      <w:r>
        <w:rPr>
          <w:rFonts w:ascii="Times New Roman" w:hAnsi="Times New Roman"/>
          <w:sz w:val="24"/>
          <w:szCs w:val="24"/>
        </w:rPr>
        <w:t>«</w:t>
      </w:r>
      <w:r w:rsidR="00D9025E">
        <w:rPr>
          <w:rFonts w:ascii="Times New Roman" w:hAnsi="Times New Roman"/>
          <w:sz w:val="24"/>
          <w:szCs w:val="24"/>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Pr>
          <w:rFonts w:ascii="Times New Roman" w:hAnsi="Times New Roman"/>
          <w:sz w:val="24"/>
          <w:szCs w:val="24"/>
        </w:rPr>
        <w:t>»</w:t>
      </w:r>
      <w:r w:rsidR="00016E4D">
        <w:rPr>
          <w:rFonts w:ascii="Times New Roman" w:hAnsi="Times New Roman"/>
          <w:sz w:val="24"/>
          <w:szCs w:val="24"/>
        </w:rPr>
        <w:t>;</w:t>
      </w:r>
    </w:p>
    <w:p w:rsidR="00944047" w:rsidRDefault="00944047" w:rsidP="00944047">
      <w:pPr>
        <w:pStyle w:val="ac"/>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Приказом Министерства финансов Российской Федерации от 30.05.2018 № 122н</w:t>
      </w:r>
    </w:p>
    <w:p w:rsidR="00944047" w:rsidRDefault="00944047" w:rsidP="00944047">
      <w:pPr>
        <w:pStyle w:val="ac"/>
        <w:ind w:left="0"/>
        <w:jc w:val="both"/>
        <w:rPr>
          <w:rFonts w:ascii="Times New Roman" w:hAnsi="Times New Roman"/>
          <w:sz w:val="24"/>
          <w:szCs w:val="24"/>
        </w:rPr>
      </w:pPr>
      <w:r>
        <w:rPr>
          <w:rFonts w:ascii="Times New Roman" w:hAnsi="Times New Roman"/>
          <w:sz w:val="24"/>
          <w:szCs w:val="24"/>
        </w:rPr>
        <w:t>«Об утверждении федерального стандарта бухгалтерского учета для организаций государственного сектора «Влияние изменений курсов иностранных валют»</w:t>
      </w:r>
      <w:r w:rsidR="00016E4D">
        <w:rPr>
          <w:rFonts w:ascii="Times New Roman" w:hAnsi="Times New Roman"/>
          <w:sz w:val="24"/>
          <w:szCs w:val="24"/>
        </w:rPr>
        <w:t>;</w:t>
      </w:r>
    </w:p>
    <w:p w:rsidR="00944047" w:rsidRDefault="00944047" w:rsidP="00944047">
      <w:pPr>
        <w:pStyle w:val="ac"/>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Приказом Министерства финансов Российской Федерации от 27.02.2018 № 32н</w:t>
      </w:r>
    </w:p>
    <w:p w:rsidR="00944047" w:rsidRDefault="00944047" w:rsidP="00944047">
      <w:pPr>
        <w:pStyle w:val="ac"/>
        <w:ind w:left="0"/>
        <w:jc w:val="both"/>
        <w:rPr>
          <w:rFonts w:ascii="Times New Roman" w:hAnsi="Times New Roman"/>
          <w:sz w:val="24"/>
          <w:szCs w:val="24"/>
        </w:rPr>
      </w:pPr>
      <w:r>
        <w:rPr>
          <w:rFonts w:ascii="Times New Roman" w:hAnsi="Times New Roman"/>
          <w:sz w:val="24"/>
          <w:szCs w:val="24"/>
        </w:rPr>
        <w:t>«Об утверждении федерального стандарта бухгалтерского учета для организаций государственного сектора «Доходы»</w:t>
      </w:r>
      <w:r w:rsidR="00016E4D">
        <w:rPr>
          <w:rFonts w:ascii="Times New Roman" w:hAnsi="Times New Roman"/>
          <w:sz w:val="24"/>
          <w:szCs w:val="24"/>
        </w:rPr>
        <w:t>;</w:t>
      </w:r>
    </w:p>
    <w:p w:rsidR="00944047" w:rsidRDefault="00944047" w:rsidP="00944047">
      <w:pPr>
        <w:pStyle w:val="ac"/>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Приказом Министерства финансов Российской Федерации от 30.12.2017 № 274н</w:t>
      </w:r>
    </w:p>
    <w:p w:rsidR="00944047" w:rsidRDefault="00944047" w:rsidP="00944047">
      <w:pPr>
        <w:pStyle w:val="ac"/>
        <w:ind w:left="0"/>
        <w:jc w:val="both"/>
        <w:rPr>
          <w:rFonts w:ascii="Times New Roman" w:hAnsi="Times New Roman"/>
          <w:sz w:val="24"/>
          <w:szCs w:val="24"/>
        </w:rPr>
      </w:pPr>
      <w:r>
        <w:rPr>
          <w:rFonts w:ascii="Times New Roman" w:hAnsi="Times New Roman"/>
          <w:sz w:val="24"/>
          <w:szCs w:val="24"/>
        </w:rPr>
        <w:t>«Об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016E4D">
        <w:rPr>
          <w:rFonts w:ascii="Times New Roman" w:hAnsi="Times New Roman"/>
          <w:sz w:val="24"/>
          <w:szCs w:val="24"/>
        </w:rPr>
        <w:t>;</w:t>
      </w:r>
    </w:p>
    <w:p w:rsidR="00944047" w:rsidRDefault="00944047" w:rsidP="00944047">
      <w:pPr>
        <w:pStyle w:val="ac"/>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Приказом Министерства финансов Российской Федерации от 30.12.2017 № 275н</w:t>
      </w:r>
    </w:p>
    <w:p w:rsidR="00944047" w:rsidRDefault="00944047" w:rsidP="00944047">
      <w:pPr>
        <w:pStyle w:val="ac"/>
        <w:ind w:left="0"/>
        <w:jc w:val="both"/>
        <w:rPr>
          <w:rFonts w:ascii="Times New Roman" w:hAnsi="Times New Roman"/>
          <w:sz w:val="24"/>
          <w:szCs w:val="24"/>
        </w:rPr>
      </w:pPr>
      <w:r>
        <w:rPr>
          <w:rFonts w:ascii="Times New Roman" w:hAnsi="Times New Roman"/>
          <w:sz w:val="24"/>
          <w:szCs w:val="24"/>
        </w:rPr>
        <w:t>«Об утверждении федерального стандарта бухгалтерского учета для организаций государственного сектора «События после отчетной даты»</w:t>
      </w:r>
      <w:r w:rsidR="00016E4D">
        <w:rPr>
          <w:rFonts w:ascii="Times New Roman" w:hAnsi="Times New Roman"/>
          <w:sz w:val="24"/>
          <w:szCs w:val="24"/>
        </w:rPr>
        <w:t>;</w:t>
      </w:r>
    </w:p>
    <w:p w:rsidR="00944047" w:rsidRDefault="00944047" w:rsidP="00944047">
      <w:pPr>
        <w:pStyle w:val="ac"/>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Приказом Министерства финансов Российской Федерации от 30.12.2017 № 278н</w:t>
      </w:r>
    </w:p>
    <w:p w:rsidR="00944047" w:rsidRDefault="00944047" w:rsidP="00944047">
      <w:pPr>
        <w:pStyle w:val="ac"/>
        <w:ind w:left="0"/>
        <w:jc w:val="both"/>
        <w:rPr>
          <w:rFonts w:ascii="Times New Roman" w:hAnsi="Times New Roman"/>
          <w:sz w:val="24"/>
          <w:szCs w:val="24"/>
        </w:rPr>
      </w:pPr>
      <w:r>
        <w:rPr>
          <w:rFonts w:ascii="Times New Roman" w:hAnsi="Times New Roman"/>
          <w:sz w:val="24"/>
          <w:szCs w:val="24"/>
        </w:rPr>
        <w:t>«Об утверждении федерального стандарта бухгалтерского учета для организаций государственного сектора «Отчет о движении денежных средств»</w:t>
      </w:r>
      <w:r w:rsidR="00016E4D">
        <w:rPr>
          <w:rFonts w:ascii="Times New Roman" w:hAnsi="Times New Roman"/>
          <w:sz w:val="24"/>
          <w:szCs w:val="24"/>
        </w:rPr>
        <w:t>;</w:t>
      </w:r>
    </w:p>
    <w:p w:rsidR="00D9025E" w:rsidRDefault="00D9025E" w:rsidP="00D9025E">
      <w:pPr>
        <w:pStyle w:val="ac"/>
        <w:numPr>
          <w:ilvl w:val="0"/>
          <w:numId w:val="1"/>
        </w:numPr>
        <w:ind w:left="426" w:hanging="426"/>
        <w:jc w:val="both"/>
        <w:rPr>
          <w:rFonts w:ascii="Times New Roman" w:hAnsi="Times New Roman"/>
          <w:sz w:val="24"/>
          <w:szCs w:val="24"/>
        </w:rPr>
      </w:pPr>
      <w:bookmarkStart w:id="6" w:name="_Hlk498691818"/>
      <w:r>
        <w:rPr>
          <w:rFonts w:ascii="Times New Roman" w:hAnsi="Times New Roman"/>
          <w:sz w:val="24"/>
          <w:szCs w:val="24"/>
        </w:rPr>
        <w:t xml:space="preserve">Приказом Министерства финансов Российской Федерации от 01.12.2010 № 157н </w:t>
      </w:r>
      <w:bookmarkEnd w:id="6"/>
      <w:r>
        <w:rPr>
          <w:rFonts w:ascii="Times New Roman" w:hAnsi="Times New Roman"/>
          <w:sz w:val="24"/>
          <w:szCs w:val="24"/>
        </w:rPr>
        <w:t xml:space="preserve">«Об утверждении единого плана счетов бухгалтерского учета для органов </w:t>
      </w:r>
      <w:r>
        <w:rPr>
          <w:rFonts w:ascii="Times New Roman" w:hAnsi="Times New Roman"/>
          <w:sz w:val="24"/>
          <w:szCs w:val="24"/>
        </w:rPr>
        <w:lastRenderedPageBreak/>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9025E" w:rsidRDefault="00D9025E" w:rsidP="00D9025E">
      <w:pPr>
        <w:pStyle w:val="ac"/>
        <w:numPr>
          <w:ilvl w:val="0"/>
          <w:numId w:val="1"/>
        </w:numPr>
        <w:ind w:left="426" w:hanging="426"/>
        <w:jc w:val="both"/>
        <w:rPr>
          <w:rFonts w:ascii="Times New Roman" w:hAnsi="Times New Roman"/>
          <w:sz w:val="24"/>
          <w:szCs w:val="24"/>
        </w:rPr>
      </w:pPr>
      <w:r>
        <w:rPr>
          <w:rFonts w:ascii="Times New Roman" w:hAnsi="Times New Roman"/>
          <w:sz w:val="24"/>
          <w:szCs w:val="24"/>
        </w:rPr>
        <w:t>Приказом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w:t>
      </w:r>
    </w:p>
    <w:p w:rsidR="00D9025E" w:rsidRDefault="00D9025E" w:rsidP="00D9025E">
      <w:pPr>
        <w:pStyle w:val="ac"/>
        <w:numPr>
          <w:ilvl w:val="0"/>
          <w:numId w:val="1"/>
        </w:numPr>
        <w:ind w:left="426" w:hanging="426"/>
        <w:jc w:val="both"/>
        <w:rPr>
          <w:rFonts w:ascii="Times New Roman" w:hAnsi="Times New Roman"/>
          <w:sz w:val="24"/>
          <w:szCs w:val="24"/>
        </w:rPr>
      </w:pPr>
      <w:r>
        <w:rPr>
          <w:rFonts w:ascii="Times New Roman" w:hAnsi="Times New Roman"/>
          <w:sz w:val="24"/>
          <w:szCs w:val="24"/>
        </w:rPr>
        <w:t>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9025E" w:rsidRDefault="00D9025E" w:rsidP="00D9025E">
      <w:pPr>
        <w:pStyle w:val="ac"/>
        <w:numPr>
          <w:ilvl w:val="0"/>
          <w:numId w:val="1"/>
        </w:numPr>
        <w:ind w:left="426" w:hanging="426"/>
        <w:jc w:val="both"/>
        <w:rPr>
          <w:rFonts w:ascii="Times New Roman" w:hAnsi="Times New Roman"/>
          <w:sz w:val="24"/>
          <w:szCs w:val="24"/>
        </w:rPr>
      </w:pPr>
      <w:r>
        <w:rPr>
          <w:rFonts w:ascii="Times New Roman" w:hAnsi="Times New Roman"/>
          <w:sz w:val="24"/>
          <w:szCs w:val="24"/>
        </w:rPr>
        <w:t>Приказом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D9025E" w:rsidRDefault="00D9025E" w:rsidP="00016E4D">
      <w:pPr>
        <w:pStyle w:val="ac"/>
        <w:numPr>
          <w:ilvl w:val="0"/>
          <w:numId w:val="1"/>
        </w:numPr>
        <w:ind w:left="426"/>
        <w:jc w:val="both"/>
        <w:rPr>
          <w:rFonts w:ascii="Times New Roman" w:hAnsi="Times New Roman"/>
          <w:sz w:val="24"/>
          <w:szCs w:val="24"/>
        </w:rPr>
      </w:pPr>
      <w:r>
        <w:rPr>
          <w:rFonts w:ascii="Times New Roman" w:hAnsi="Times New Roman"/>
          <w:sz w:val="24"/>
          <w:szCs w:val="24"/>
        </w:rPr>
        <w:t>Приказом Министерства финансов Россий</w:t>
      </w:r>
      <w:r w:rsidR="00944047">
        <w:rPr>
          <w:rFonts w:ascii="Times New Roman" w:hAnsi="Times New Roman"/>
          <w:sz w:val="24"/>
          <w:szCs w:val="24"/>
        </w:rPr>
        <w:t xml:space="preserve">ской Федерации от 1 июля 2013 </w:t>
      </w:r>
      <w:r>
        <w:rPr>
          <w:rFonts w:ascii="Times New Roman" w:hAnsi="Times New Roman"/>
          <w:sz w:val="24"/>
          <w:szCs w:val="24"/>
        </w:rPr>
        <w:t xml:space="preserve"> № 65н «Об утверждении Указаний о порядке применения бюджетной классификации Российской Федерации» </w:t>
      </w:r>
    </w:p>
    <w:p w:rsidR="00D9025E" w:rsidRDefault="00D9025E" w:rsidP="00016E4D">
      <w:pPr>
        <w:pStyle w:val="ac"/>
        <w:numPr>
          <w:ilvl w:val="0"/>
          <w:numId w:val="1"/>
        </w:numPr>
        <w:ind w:left="426"/>
        <w:jc w:val="both"/>
        <w:rPr>
          <w:rFonts w:ascii="Times New Roman" w:hAnsi="Times New Roman"/>
          <w:b/>
          <w:sz w:val="24"/>
          <w:szCs w:val="24"/>
        </w:rPr>
      </w:pPr>
      <w:r>
        <w:rPr>
          <w:rFonts w:ascii="Times New Roman" w:hAnsi="Times New Roman"/>
          <w:sz w:val="24"/>
          <w:szCs w:val="24"/>
        </w:rPr>
        <w:t>Приказом Министерства финансов Российской Федерации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b/>
          <w:sz w:val="24"/>
          <w:szCs w:val="24"/>
        </w:rPr>
        <w:t xml:space="preserve">  </w:t>
      </w:r>
    </w:p>
    <w:p w:rsidR="00D9025E" w:rsidRDefault="00D9025E" w:rsidP="00016E4D">
      <w:pPr>
        <w:pStyle w:val="ac"/>
        <w:numPr>
          <w:ilvl w:val="0"/>
          <w:numId w:val="1"/>
        </w:numPr>
        <w:ind w:left="426"/>
        <w:rPr>
          <w:rFonts w:ascii="Times New Roman" w:hAnsi="Times New Roman"/>
          <w:sz w:val="24"/>
          <w:szCs w:val="24"/>
        </w:rPr>
      </w:pPr>
      <w:r>
        <w:rPr>
          <w:rFonts w:ascii="Times New Roman" w:hAnsi="Times New Roman"/>
          <w:sz w:val="24"/>
          <w:szCs w:val="24"/>
        </w:rPr>
        <w:t xml:space="preserve">Федеральными стандартами       </w:t>
      </w:r>
    </w:p>
    <w:p w:rsidR="00D9025E" w:rsidRDefault="00D9025E" w:rsidP="00D9025E">
      <w:pPr>
        <w:pStyle w:val="ac"/>
        <w:ind w:left="360"/>
        <w:rPr>
          <w:rFonts w:ascii="Times New Roman" w:hAnsi="Times New Roman"/>
          <w:sz w:val="24"/>
          <w:szCs w:val="24"/>
        </w:rPr>
      </w:pPr>
    </w:p>
    <w:p w:rsidR="00D9025E" w:rsidRDefault="00D9025E" w:rsidP="00D9025E">
      <w:pPr>
        <w:pStyle w:val="ac"/>
        <w:numPr>
          <w:ilvl w:val="1"/>
          <w:numId w:val="2"/>
        </w:numPr>
        <w:ind w:left="-37"/>
        <w:jc w:val="both"/>
        <w:rPr>
          <w:rFonts w:ascii="Times New Roman" w:hAnsi="Times New Roman"/>
          <w:sz w:val="24"/>
          <w:szCs w:val="24"/>
        </w:rPr>
      </w:pPr>
      <w:r>
        <w:rPr>
          <w:rFonts w:ascii="Times New Roman" w:hAnsi="Times New Roman"/>
          <w:sz w:val="24"/>
          <w:szCs w:val="24"/>
        </w:rPr>
        <w:t>Виды деятельности учреждения: оказание медицинских услуг детскому населению Пролетарского района г. Твери</w:t>
      </w:r>
      <w:r w:rsidR="00016E4D">
        <w:rPr>
          <w:rFonts w:ascii="Times New Roman" w:hAnsi="Times New Roman"/>
          <w:sz w:val="24"/>
          <w:szCs w:val="24"/>
        </w:rPr>
        <w:t>.</w:t>
      </w:r>
    </w:p>
    <w:p w:rsidR="00D9025E" w:rsidRDefault="00D9025E" w:rsidP="00D9025E">
      <w:pPr>
        <w:pStyle w:val="ac"/>
        <w:ind w:left="-37"/>
        <w:jc w:val="both"/>
        <w:rPr>
          <w:rFonts w:ascii="Times New Roman" w:hAnsi="Times New Roman"/>
          <w:sz w:val="24"/>
          <w:szCs w:val="24"/>
        </w:rPr>
      </w:pPr>
      <w:r>
        <w:rPr>
          <w:rFonts w:ascii="Times New Roman" w:hAnsi="Times New Roman"/>
          <w:sz w:val="24"/>
          <w:szCs w:val="24"/>
        </w:rPr>
        <w:t xml:space="preserve">    </w:t>
      </w:r>
    </w:p>
    <w:p w:rsidR="00944047" w:rsidRDefault="00D9025E" w:rsidP="00D9025E">
      <w:pPr>
        <w:pStyle w:val="ac"/>
        <w:numPr>
          <w:ilvl w:val="1"/>
          <w:numId w:val="2"/>
        </w:numPr>
        <w:ind w:left="-567" w:firstLine="141"/>
        <w:jc w:val="both"/>
        <w:rPr>
          <w:rFonts w:ascii="Times New Roman" w:hAnsi="Times New Roman"/>
          <w:b/>
          <w:sz w:val="24"/>
          <w:szCs w:val="24"/>
        </w:rPr>
      </w:pPr>
      <w:r>
        <w:rPr>
          <w:rFonts w:ascii="Times New Roman" w:hAnsi="Times New Roman"/>
          <w:sz w:val="24"/>
          <w:szCs w:val="24"/>
        </w:rPr>
        <w:t xml:space="preserve"> Перечень услуг (работ), осуществляемых на платной основе: оказание медицинских услуг детскому населению Пролетарского района г. Твери</w:t>
      </w:r>
      <w:r w:rsidR="00016E4D" w:rsidRPr="00016E4D">
        <w:rPr>
          <w:rFonts w:ascii="Times New Roman" w:hAnsi="Times New Roman"/>
          <w:sz w:val="24"/>
          <w:szCs w:val="24"/>
        </w:rPr>
        <w:t>.</w:t>
      </w:r>
      <w:r w:rsidRPr="00016E4D">
        <w:rPr>
          <w:rFonts w:ascii="Times New Roman" w:hAnsi="Times New Roman"/>
          <w:sz w:val="24"/>
          <w:szCs w:val="24"/>
        </w:rPr>
        <w:t xml:space="preserve"> </w:t>
      </w:r>
      <w:r>
        <w:rPr>
          <w:rFonts w:ascii="Times New Roman" w:hAnsi="Times New Roman"/>
          <w:b/>
          <w:sz w:val="24"/>
          <w:szCs w:val="24"/>
        </w:rPr>
        <w:t xml:space="preserve">     </w:t>
      </w:r>
    </w:p>
    <w:p w:rsidR="00944047" w:rsidRPr="00944047" w:rsidRDefault="00944047" w:rsidP="00944047">
      <w:pPr>
        <w:pStyle w:val="ac"/>
        <w:rPr>
          <w:rFonts w:ascii="Times New Roman" w:hAnsi="Times New Roman"/>
          <w:b/>
          <w:sz w:val="24"/>
          <w:szCs w:val="24"/>
        </w:rPr>
      </w:pPr>
    </w:p>
    <w:p w:rsidR="00016E4D" w:rsidRDefault="00944047" w:rsidP="00D9025E">
      <w:pPr>
        <w:pStyle w:val="ac"/>
        <w:numPr>
          <w:ilvl w:val="1"/>
          <w:numId w:val="2"/>
        </w:numPr>
        <w:ind w:left="-567" w:firstLine="141"/>
        <w:jc w:val="both"/>
        <w:rPr>
          <w:rFonts w:ascii="Times New Roman" w:hAnsi="Times New Roman"/>
          <w:b/>
          <w:sz w:val="24"/>
          <w:szCs w:val="24"/>
        </w:rPr>
      </w:pPr>
      <w:r w:rsidRPr="00944047">
        <w:rPr>
          <w:rFonts w:ascii="Times New Roman" w:hAnsi="Times New Roman"/>
          <w:sz w:val="24"/>
          <w:szCs w:val="24"/>
        </w:rPr>
        <w:t>Учреждение публикует</w:t>
      </w:r>
      <w:r w:rsidR="00D9025E" w:rsidRPr="00944047">
        <w:rPr>
          <w:rFonts w:ascii="Times New Roman" w:hAnsi="Times New Roman"/>
          <w:sz w:val="24"/>
          <w:szCs w:val="24"/>
        </w:rPr>
        <w:t xml:space="preserve"> </w:t>
      </w:r>
      <w:r>
        <w:rPr>
          <w:rFonts w:ascii="Times New Roman" w:hAnsi="Times New Roman"/>
          <w:sz w:val="24"/>
          <w:szCs w:val="24"/>
        </w:rPr>
        <w:t>основные положения учетной политики</w:t>
      </w:r>
      <w:r w:rsidR="00016E4D">
        <w:rPr>
          <w:rFonts w:ascii="Times New Roman" w:hAnsi="Times New Roman"/>
          <w:sz w:val="24"/>
          <w:szCs w:val="24"/>
        </w:rPr>
        <w:t xml:space="preserve"> на своем официальном сайте путем размещения копий документов учетной политики.</w:t>
      </w:r>
      <w:r w:rsidR="00D9025E" w:rsidRPr="00944047">
        <w:rPr>
          <w:rFonts w:ascii="Times New Roman" w:hAnsi="Times New Roman"/>
          <w:b/>
          <w:sz w:val="24"/>
          <w:szCs w:val="24"/>
        </w:rPr>
        <w:t xml:space="preserve">  </w:t>
      </w:r>
    </w:p>
    <w:p w:rsidR="00016E4D" w:rsidRPr="00016E4D" w:rsidRDefault="00016E4D" w:rsidP="00016E4D">
      <w:pPr>
        <w:pStyle w:val="ac"/>
        <w:rPr>
          <w:rFonts w:ascii="Times New Roman" w:hAnsi="Times New Roman"/>
          <w:b/>
          <w:sz w:val="24"/>
          <w:szCs w:val="24"/>
        </w:rPr>
      </w:pPr>
    </w:p>
    <w:p w:rsidR="00D9025E" w:rsidRPr="00016E4D" w:rsidRDefault="00016E4D" w:rsidP="00D9025E">
      <w:pPr>
        <w:pStyle w:val="ac"/>
        <w:numPr>
          <w:ilvl w:val="1"/>
          <w:numId w:val="2"/>
        </w:numPr>
        <w:ind w:left="-567" w:firstLine="141"/>
        <w:jc w:val="both"/>
        <w:rPr>
          <w:rFonts w:ascii="Times New Roman" w:hAnsi="Times New Roman"/>
          <w:sz w:val="24"/>
          <w:szCs w:val="24"/>
        </w:rPr>
      </w:pPr>
      <w:r w:rsidRPr="000D39C6">
        <w:rPr>
          <w:rFonts w:ascii="Times New Roman" w:hAnsi="Times New Roman"/>
          <w:color w:val="000000"/>
          <w:sz w:val="24"/>
          <w:szCs w:val="24"/>
          <w:shd w:val="clear" w:color="auto" w:fill="FFFFFF"/>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w:t>
      </w:r>
      <w:r w:rsidR="00D9025E" w:rsidRPr="00016E4D">
        <w:rPr>
          <w:rFonts w:ascii="Times New Roman" w:hAnsi="Times New Roman"/>
          <w:sz w:val="24"/>
          <w:szCs w:val="24"/>
        </w:rPr>
        <w:t xml:space="preserve">                                      </w:t>
      </w:r>
    </w:p>
    <w:p w:rsidR="00016E4D" w:rsidRDefault="00D9025E" w:rsidP="00880F92">
      <w:pPr>
        <w:ind w:left="-567"/>
        <w:rPr>
          <w:rFonts w:ascii="Times New Roman" w:hAnsi="Times New Roman"/>
          <w:b/>
          <w:sz w:val="24"/>
          <w:szCs w:val="24"/>
        </w:rPr>
      </w:pPr>
      <w:r>
        <w:rPr>
          <w:rFonts w:ascii="Times New Roman" w:hAnsi="Times New Roman"/>
          <w:b/>
          <w:sz w:val="24"/>
          <w:szCs w:val="24"/>
        </w:rPr>
        <w:t xml:space="preserve">                                </w:t>
      </w:r>
      <w:bookmarkStart w:id="7" w:name="организация"/>
      <w:bookmarkEnd w:id="7"/>
      <w:r>
        <w:rPr>
          <w:rFonts w:ascii="Times New Roman" w:hAnsi="Times New Roman"/>
          <w:b/>
          <w:sz w:val="24"/>
          <w:szCs w:val="24"/>
        </w:rPr>
        <w:t>2. Организация бухгалтерской службы</w:t>
      </w:r>
    </w:p>
    <w:p w:rsidR="00D9025E" w:rsidRDefault="00D9025E" w:rsidP="00016E4D">
      <w:pPr>
        <w:ind w:left="-567"/>
        <w:jc w:val="both"/>
        <w:rPr>
          <w:rFonts w:ascii="Times New Roman" w:hAnsi="Times New Roman"/>
          <w:sz w:val="24"/>
          <w:szCs w:val="24"/>
        </w:rPr>
      </w:pPr>
      <w:r>
        <w:rPr>
          <w:rFonts w:ascii="Times New Roman" w:hAnsi="Times New Roman"/>
          <w:sz w:val="24"/>
          <w:szCs w:val="24"/>
        </w:rPr>
        <w:t xml:space="preserve">    2.1.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 </w:t>
      </w:r>
    </w:p>
    <w:p w:rsidR="00D9025E" w:rsidRDefault="00D9025E" w:rsidP="00D9025E">
      <w:pPr>
        <w:ind w:left="-426"/>
        <w:jc w:val="both"/>
        <w:rPr>
          <w:rFonts w:ascii="Times New Roman" w:hAnsi="Times New Roman"/>
          <w:sz w:val="24"/>
          <w:szCs w:val="24"/>
        </w:rPr>
      </w:pPr>
      <w:r>
        <w:rPr>
          <w:rFonts w:ascii="Times New Roman" w:hAnsi="Times New Roman"/>
          <w:b/>
          <w:sz w:val="24"/>
          <w:szCs w:val="24"/>
          <w:u w:val="single"/>
        </w:rPr>
        <w:lastRenderedPageBreak/>
        <w:t>Основание:</w:t>
      </w:r>
      <w:r>
        <w:rPr>
          <w:rFonts w:ascii="Times New Roman" w:hAnsi="Times New Roman"/>
          <w:sz w:val="24"/>
          <w:szCs w:val="24"/>
        </w:rPr>
        <w:t xml:space="preserve"> часть 1 статьи 7 Закона от 6 декабря 2011 г. № 402-ФЗ.</w:t>
      </w:r>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 2.2. Обязанности ведения бухгалтерского и налогового учета возлагаются </w:t>
      </w:r>
      <w:proofErr w:type="gramStart"/>
      <w:r>
        <w:rPr>
          <w:rFonts w:ascii="Times New Roman" w:hAnsi="Times New Roman"/>
          <w:sz w:val="24"/>
          <w:szCs w:val="24"/>
        </w:rPr>
        <w:t>на</w:t>
      </w:r>
      <w:proofErr w:type="gramEnd"/>
      <w:r>
        <w:rPr>
          <w:rFonts w:ascii="Times New Roman" w:hAnsi="Times New Roman"/>
          <w:sz w:val="24"/>
          <w:szCs w:val="24"/>
        </w:rPr>
        <w:t>:</w:t>
      </w:r>
    </w:p>
    <w:p w:rsidR="00D9025E" w:rsidRDefault="00D9025E" w:rsidP="00D9025E">
      <w:pPr>
        <w:pStyle w:val="ac"/>
        <w:numPr>
          <w:ilvl w:val="0"/>
          <w:numId w:val="3"/>
        </w:numPr>
        <w:ind w:left="397" w:hanging="397"/>
        <w:jc w:val="both"/>
        <w:rPr>
          <w:rFonts w:ascii="Times New Roman" w:hAnsi="Times New Roman"/>
          <w:sz w:val="24"/>
          <w:szCs w:val="24"/>
        </w:rPr>
      </w:pPr>
      <w:r>
        <w:rPr>
          <w:rFonts w:ascii="Times New Roman" w:hAnsi="Times New Roman"/>
          <w:sz w:val="24"/>
          <w:szCs w:val="24"/>
        </w:rPr>
        <w:t>на бухгалтерию, возглавляемую главным бухгалтером.</w:t>
      </w:r>
    </w:p>
    <w:p w:rsidR="00D9025E" w:rsidRDefault="00D9025E" w:rsidP="00D9025E">
      <w:pPr>
        <w:ind w:left="-284"/>
        <w:jc w:val="both"/>
        <w:rPr>
          <w:rFonts w:ascii="Times New Roman" w:hAnsi="Times New Roman"/>
          <w:sz w:val="24"/>
          <w:szCs w:val="24"/>
        </w:rPr>
      </w:pPr>
      <w:r>
        <w:rPr>
          <w:rFonts w:ascii="Times New Roman" w:hAnsi="Times New Roman"/>
          <w:sz w:val="24"/>
          <w:szCs w:val="24"/>
        </w:rPr>
        <w:t>2.3. На главного бухгалтера возложены функции по формированию:</w:t>
      </w:r>
    </w:p>
    <w:p w:rsidR="00D9025E" w:rsidRDefault="00D9025E" w:rsidP="00D9025E">
      <w:pPr>
        <w:pStyle w:val="ac"/>
        <w:numPr>
          <w:ilvl w:val="0"/>
          <w:numId w:val="4"/>
        </w:numPr>
        <w:ind w:left="426" w:hanging="426"/>
        <w:jc w:val="both"/>
        <w:rPr>
          <w:rFonts w:ascii="Times New Roman" w:hAnsi="Times New Roman"/>
          <w:sz w:val="24"/>
          <w:szCs w:val="24"/>
        </w:rPr>
      </w:pPr>
      <w:r>
        <w:rPr>
          <w:rFonts w:ascii="Times New Roman" w:hAnsi="Times New Roman"/>
          <w:sz w:val="24"/>
          <w:szCs w:val="24"/>
        </w:rPr>
        <w:t>учетной политики;</w:t>
      </w:r>
    </w:p>
    <w:p w:rsidR="00D9025E" w:rsidRDefault="00D9025E" w:rsidP="00D9025E">
      <w:pPr>
        <w:pStyle w:val="ac"/>
        <w:numPr>
          <w:ilvl w:val="0"/>
          <w:numId w:val="4"/>
        </w:numPr>
        <w:ind w:left="426" w:hanging="426"/>
        <w:jc w:val="both"/>
        <w:rPr>
          <w:rFonts w:ascii="Times New Roman" w:hAnsi="Times New Roman"/>
          <w:sz w:val="24"/>
          <w:szCs w:val="24"/>
        </w:rPr>
      </w:pPr>
      <w:r>
        <w:rPr>
          <w:rFonts w:ascii="Times New Roman" w:hAnsi="Times New Roman"/>
          <w:sz w:val="24"/>
          <w:szCs w:val="24"/>
        </w:rPr>
        <w:t>графика документооборота;</w:t>
      </w:r>
    </w:p>
    <w:p w:rsidR="00D9025E" w:rsidRDefault="00D9025E" w:rsidP="00D9025E">
      <w:pPr>
        <w:pStyle w:val="ac"/>
        <w:numPr>
          <w:ilvl w:val="0"/>
          <w:numId w:val="4"/>
        </w:numPr>
        <w:ind w:left="426" w:hanging="426"/>
        <w:jc w:val="both"/>
        <w:rPr>
          <w:rFonts w:ascii="Times New Roman" w:hAnsi="Times New Roman"/>
          <w:sz w:val="24"/>
          <w:szCs w:val="24"/>
        </w:rPr>
      </w:pPr>
      <w:r>
        <w:rPr>
          <w:rFonts w:ascii="Times New Roman" w:hAnsi="Times New Roman"/>
          <w:sz w:val="24"/>
          <w:szCs w:val="24"/>
        </w:rPr>
        <w:t>бухгалтерской и налоговой отчетности.</w:t>
      </w:r>
    </w:p>
    <w:p w:rsidR="00D9025E" w:rsidRDefault="00D9025E" w:rsidP="00D9025E">
      <w:pPr>
        <w:ind w:left="-284"/>
        <w:jc w:val="both"/>
        <w:rPr>
          <w:rFonts w:ascii="Times New Roman" w:hAnsi="Times New Roman"/>
          <w:sz w:val="24"/>
          <w:szCs w:val="24"/>
        </w:rPr>
      </w:pPr>
      <w:r>
        <w:rPr>
          <w:rFonts w:ascii="Times New Roman" w:hAnsi="Times New Roman"/>
          <w:sz w:val="24"/>
          <w:szCs w:val="24"/>
        </w:rPr>
        <w:t>2.4. Сотрудники бухгалтерии руководствуются в своей деятельности</w:t>
      </w:r>
    </w:p>
    <w:p w:rsidR="00D9025E" w:rsidRDefault="00D9025E" w:rsidP="00D9025E">
      <w:pPr>
        <w:numPr>
          <w:ilvl w:val="0"/>
          <w:numId w:val="5"/>
        </w:numPr>
        <w:jc w:val="both"/>
        <w:rPr>
          <w:rFonts w:ascii="Times New Roman" w:hAnsi="Times New Roman"/>
          <w:sz w:val="24"/>
          <w:szCs w:val="24"/>
        </w:rPr>
      </w:pPr>
      <w:r>
        <w:rPr>
          <w:rFonts w:ascii="Times New Roman" w:hAnsi="Times New Roman"/>
          <w:sz w:val="24"/>
          <w:szCs w:val="24"/>
        </w:rPr>
        <w:t xml:space="preserve">Положением о бухгалтерии, </w:t>
      </w:r>
    </w:p>
    <w:p w:rsidR="00D9025E" w:rsidRDefault="00D9025E" w:rsidP="00D9025E">
      <w:pPr>
        <w:numPr>
          <w:ilvl w:val="0"/>
          <w:numId w:val="5"/>
        </w:numPr>
        <w:jc w:val="both"/>
        <w:rPr>
          <w:rFonts w:ascii="Times New Roman" w:hAnsi="Times New Roman"/>
          <w:sz w:val="24"/>
          <w:szCs w:val="24"/>
        </w:rPr>
      </w:pPr>
      <w:r>
        <w:rPr>
          <w:rFonts w:ascii="Times New Roman" w:hAnsi="Times New Roman"/>
          <w:sz w:val="24"/>
          <w:szCs w:val="24"/>
        </w:rPr>
        <w:t>должностными инструкциями.</w:t>
      </w:r>
    </w:p>
    <w:p w:rsidR="00D9025E" w:rsidRDefault="00D9025E" w:rsidP="00D9025E">
      <w:pPr>
        <w:ind w:left="132"/>
        <w:jc w:val="both"/>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часть 3 статьи 7 Закона от 6 декабря 2011 г. № 402-ФЗ.</w:t>
      </w:r>
    </w:p>
    <w:p w:rsidR="00D9025E" w:rsidRDefault="00D9025E" w:rsidP="00D9025E">
      <w:pPr>
        <w:ind w:left="-397"/>
        <w:jc w:val="both"/>
        <w:rPr>
          <w:rFonts w:ascii="Times New Roman" w:hAnsi="Times New Roman"/>
          <w:sz w:val="24"/>
          <w:szCs w:val="24"/>
        </w:rPr>
      </w:pPr>
      <w:r>
        <w:rPr>
          <w:rFonts w:ascii="Times New Roman" w:hAnsi="Times New Roman"/>
          <w:sz w:val="24"/>
          <w:szCs w:val="24"/>
        </w:rPr>
        <w:t>2.5. Налоговый учет ведется:</w:t>
      </w:r>
    </w:p>
    <w:p w:rsidR="00D9025E" w:rsidRDefault="00D9025E" w:rsidP="00D9025E">
      <w:pPr>
        <w:pStyle w:val="ac"/>
        <w:numPr>
          <w:ilvl w:val="0"/>
          <w:numId w:val="6"/>
        </w:numPr>
        <w:ind w:left="426" w:hanging="426"/>
        <w:jc w:val="both"/>
        <w:rPr>
          <w:rFonts w:ascii="Times New Roman" w:hAnsi="Times New Roman"/>
          <w:sz w:val="24"/>
          <w:szCs w:val="24"/>
        </w:rPr>
      </w:pPr>
      <w:r>
        <w:rPr>
          <w:rFonts w:ascii="Times New Roman" w:hAnsi="Times New Roman"/>
          <w:sz w:val="24"/>
          <w:szCs w:val="24"/>
        </w:rPr>
        <w:t>бухгалтерией учреждения.</w:t>
      </w:r>
    </w:p>
    <w:p w:rsidR="00D9025E" w:rsidRDefault="00D9025E" w:rsidP="00D9025E">
      <w:pPr>
        <w:pStyle w:val="ac"/>
        <w:ind w:left="0"/>
        <w:jc w:val="both"/>
        <w:rPr>
          <w:rFonts w:ascii="Times New Roman" w:hAnsi="Times New Roman"/>
          <w:sz w:val="24"/>
          <w:szCs w:val="24"/>
        </w:rPr>
      </w:pPr>
    </w:p>
    <w:p w:rsidR="00D9025E" w:rsidRDefault="00D9025E" w:rsidP="00D9025E">
      <w:pPr>
        <w:ind w:left="-397"/>
        <w:jc w:val="both"/>
        <w:rPr>
          <w:rFonts w:ascii="Times New Roman" w:hAnsi="Times New Roman"/>
          <w:sz w:val="24"/>
          <w:szCs w:val="24"/>
        </w:rPr>
      </w:pPr>
      <w:r>
        <w:rPr>
          <w:rFonts w:ascii="Times New Roman" w:hAnsi="Times New Roman"/>
          <w:sz w:val="24"/>
          <w:szCs w:val="24"/>
        </w:rPr>
        <w:t>2.6. В составе бухгалтерии выделяются следующие участки по учету и расчетам:</w:t>
      </w:r>
    </w:p>
    <w:p w:rsidR="00D9025E" w:rsidRDefault="00D9025E" w:rsidP="00D9025E">
      <w:pPr>
        <w:pStyle w:val="ac"/>
        <w:numPr>
          <w:ilvl w:val="0"/>
          <w:numId w:val="7"/>
        </w:numPr>
        <w:ind w:left="426" w:hanging="426"/>
        <w:jc w:val="both"/>
        <w:rPr>
          <w:rFonts w:ascii="Times New Roman" w:hAnsi="Times New Roman"/>
          <w:sz w:val="24"/>
          <w:szCs w:val="24"/>
        </w:rPr>
      </w:pPr>
      <w:r>
        <w:rPr>
          <w:rFonts w:ascii="Times New Roman" w:hAnsi="Times New Roman"/>
          <w:sz w:val="24"/>
          <w:szCs w:val="24"/>
        </w:rPr>
        <w:t>по оплате труда;</w:t>
      </w:r>
    </w:p>
    <w:p w:rsidR="00D9025E" w:rsidRDefault="00D9025E" w:rsidP="00D9025E">
      <w:pPr>
        <w:pStyle w:val="ac"/>
        <w:numPr>
          <w:ilvl w:val="0"/>
          <w:numId w:val="7"/>
        </w:numPr>
        <w:ind w:left="426" w:hanging="426"/>
        <w:jc w:val="both"/>
        <w:rPr>
          <w:rFonts w:ascii="Times New Roman" w:hAnsi="Times New Roman"/>
          <w:sz w:val="24"/>
          <w:szCs w:val="24"/>
        </w:rPr>
      </w:pPr>
      <w:r>
        <w:rPr>
          <w:rFonts w:ascii="Times New Roman" w:hAnsi="Times New Roman"/>
          <w:sz w:val="24"/>
          <w:szCs w:val="24"/>
        </w:rPr>
        <w:t>по учету нефинансовых активов;</w:t>
      </w:r>
    </w:p>
    <w:p w:rsidR="00D9025E" w:rsidRDefault="00D9025E" w:rsidP="00D9025E">
      <w:pPr>
        <w:pStyle w:val="ac"/>
        <w:numPr>
          <w:ilvl w:val="0"/>
          <w:numId w:val="7"/>
        </w:numPr>
        <w:ind w:left="426" w:hanging="426"/>
        <w:jc w:val="both"/>
        <w:rPr>
          <w:rFonts w:ascii="Times New Roman" w:hAnsi="Times New Roman"/>
          <w:sz w:val="24"/>
          <w:szCs w:val="24"/>
        </w:rPr>
      </w:pPr>
      <w:r>
        <w:rPr>
          <w:rFonts w:ascii="Times New Roman" w:hAnsi="Times New Roman"/>
          <w:sz w:val="24"/>
          <w:szCs w:val="24"/>
        </w:rPr>
        <w:t>по расчетам с контрагентами;</w:t>
      </w:r>
    </w:p>
    <w:p w:rsidR="00D9025E" w:rsidRDefault="00D9025E" w:rsidP="00D9025E">
      <w:pPr>
        <w:pStyle w:val="ac"/>
        <w:numPr>
          <w:ilvl w:val="0"/>
          <w:numId w:val="7"/>
        </w:numPr>
        <w:ind w:left="426" w:hanging="426"/>
        <w:jc w:val="both"/>
        <w:rPr>
          <w:rFonts w:ascii="Times New Roman" w:hAnsi="Times New Roman"/>
          <w:sz w:val="24"/>
          <w:szCs w:val="24"/>
        </w:rPr>
      </w:pPr>
      <w:r>
        <w:rPr>
          <w:rFonts w:ascii="Times New Roman" w:hAnsi="Times New Roman"/>
          <w:sz w:val="24"/>
          <w:szCs w:val="24"/>
        </w:rPr>
        <w:t>по учету средств, полученных от приносящей доход деятельности;</w:t>
      </w:r>
    </w:p>
    <w:p w:rsidR="00D9025E" w:rsidRDefault="00D9025E" w:rsidP="00D9025E">
      <w:pPr>
        <w:pStyle w:val="ac"/>
        <w:numPr>
          <w:ilvl w:val="0"/>
          <w:numId w:val="7"/>
        </w:numPr>
        <w:ind w:left="426" w:hanging="426"/>
        <w:jc w:val="both"/>
        <w:rPr>
          <w:rFonts w:ascii="Times New Roman" w:hAnsi="Times New Roman"/>
          <w:sz w:val="24"/>
          <w:szCs w:val="24"/>
        </w:rPr>
      </w:pPr>
      <w:r>
        <w:rPr>
          <w:rFonts w:ascii="Times New Roman" w:hAnsi="Times New Roman"/>
          <w:sz w:val="24"/>
          <w:szCs w:val="24"/>
        </w:rPr>
        <w:t>по другим разделам бухгалтерского (бюджетного) учета.</w:t>
      </w:r>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2.7. При обработке учетной информации применяется автоматизированный учет </w:t>
      </w:r>
    </w:p>
    <w:p w:rsidR="00D9025E" w:rsidRDefault="00D9025E" w:rsidP="00D9025E">
      <w:pPr>
        <w:numPr>
          <w:ilvl w:val="0"/>
          <w:numId w:val="8"/>
        </w:numPr>
        <w:spacing w:after="0"/>
        <w:jc w:val="both"/>
        <w:rPr>
          <w:rFonts w:ascii="Times New Roman" w:hAnsi="Times New Roman"/>
          <w:sz w:val="24"/>
          <w:szCs w:val="24"/>
        </w:rPr>
      </w:pPr>
      <w:r>
        <w:rPr>
          <w:rFonts w:ascii="Times New Roman" w:hAnsi="Times New Roman"/>
          <w:sz w:val="24"/>
          <w:szCs w:val="24"/>
        </w:rPr>
        <w:t>1С: Предприятие. Бухгалтерия государственного учреждения,</w:t>
      </w:r>
    </w:p>
    <w:p w:rsidR="00D9025E" w:rsidRDefault="00D9025E" w:rsidP="00D9025E">
      <w:pPr>
        <w:numPr>
          <w:ilvl w:val="0"/>
          <w:numId w:val="8"/>
        </w:numPr>
        <w:jc w:val="both"/>
        <w:rPr>
          <w:rFonts w:ascii="Times New Roman" w:hAnsi="Times New Roman"/>
          <w:sz w:val="24"/>
          <w:szCs w:val="24"/>
        </w:rPr>
      </w:pPr>
      <w:r>
        <w:rPr>
          <w:rFonts w:ascii="Times New Roman" w:hAnsi="Times New Roman"/>
          <w:sz w:val="24"/>
          <w:szCs w:val="24"/>
        </w:rPr>
        <w:t>1С: Предприятие. Зарплата и кадры бюджетного учреждения.</w:t>
      </w:r>
    </w:p>
    <w:p w:rsidR="00D9025E" w:rsidRDefault="00D9025E" w:rsidP="00D9025E">
      <w:pPr>
        <w:spacing w:after="0"/>
        <w:ind w:left="-426"/>
        <w:jc w:val="both"/>
        <w:rPr>
          <w:rFonts w:ascii="Times New Roman" w:hAnsi="Times New Roman"/>
          <w:sz w:val="24"/>
          <w:szCs w:val="24"/>
        </w:rPr>
      </w:pPr>
      <w:r>
        <w:rPr>
          <w:rFonts w:ascii="Times New Roman" w:hAnsi="Times New Roman"/>
          <w:sz w:val="24"/>
          <w:szCs w:val="24"/>
        </w:rPr>
        <w:t>2.8.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9025E" w:rsidRDefault="00D9025E" w:rsidP="00D9025E">
      <w:pPr>
        <w:numPr>
          <w:ilvl w:val="0"/>
          <w:numId w:val="9"/>
        </w:numPr>
        <w:spacing w:after="0"/>
        <w:jc w:val="both"/>
        <w:rPr>
          <w:rFonts w:ascii="Times New Roman" w:hAnsi="Times New Roman"/>
          <w:sz w:val="24"/>
          <w:szCs w:val="24"/>
        </w:rPr>
      </w:pPr>
      <w:r>
        <w:rPr>
          <w:rFonts w:ascii="Times New Roman" w:hAnsi="Times New Roman"/>
          <w:sz w:val="24"/>
          <w:szCs w:val="24"/>
        </w:rPr>
        <w:t>система электронного документооборота с территориальным органом Казначейства России;</w:t>
      </w:r>
    </w:p>
    <w:p w:rsidR="00D9025E" w:rsidRDefault="00D9025E" w:rsidP="00D9025E">
      <w:pPr>
        <w:numPr>
          <w:ilvl w:val="0"/>
          <w:numId w:val="9"/>
        </w:numPr>
        <w:spacing w:after="0"/>
        <w:jc w:val="both"/>
        <w:rPr>
          <w:rFonts w:ascii="Times New Roman" w:hAnsi="Times New Roman"/>
          <w:sz w:val="24"/>
          <w:szCs w:val="24"/>
        </w:rPr>
      </w:pPr>
      <w:r>
        <w:rPr>
          <w:rFonts w:ascii="Times New Roman" w:hAnsi="Times New Roman"/>
          <w:sz w:val="24"/>
          <w:szCs w:val="24"/>
        </w:rPr>
        <w:t>передача бухгалтерской отчетности учредителю;</w:t>
      </w:r>
    </w:p>
    <w:p w:rsidR="00D9025E" w:rsidRDefault="00D9025E" w:rsidP="00D9025E">
      <w:pPr>
        <w:numPr>
          <w:ilvl w:val="0"/>
          <w:numId w:val="9"/>
        </w:numPr>
        <w:spacing w:after="0"/>
        <w:jc w:val="both"/>
        <w:rPr>
          <w:rFonts w:ascii="Times New Roman" w:hAnsi="Times New Roman"/>
          <w:sz w:val="24"/>
          <w:szCs w:val="24"/>
        </w:rPr>
      </w:pPr>
      <w:r>
        <w:rPr>
          <w:rFonts w:ascii="Times New Roman" w:hAnsi="Times New Roman"/>
          <w:sz w:val="24"/>
          <w:szCs w:val="24"/>
        </w:rPr>
        <w:t>передача отчетности по налогам, сборам и иным обязательным платежам в инспекцию Федеральной налоговой службы;</w:t>
      </w:r>
    </w:p>
    <w:p w:rsidR="00D9025E" w:rsidRDefault="00D9025E" w:rsidP="00D9025E">
      <w:pPr>
        <w:numPr>
          <w:ilvl w:val="0"/>
          <w:numId w:val="9"/>
        </w:numPr>
        <w:spacing w:after="0"/>
        <w:jc w:val="both"/>
        <w:rPr>
          <w:rFonts w:ascii="Times New Roman" w:hAnsi="Times New Roman"/>
          <w:sz w:val="24"/>
          <w:szCs w:val="24"/>
        </w:rPr>
      </w:pPr>
      <w:r>
        <w:rPr>
          <w:rFonts w:ascii="Times New Roman" w:hAnsi="Times New Roman"/>
          <w:sz w:val="24"/>
          <w:szCs w:val="24"/>
        </w:rPr>
        <w:t>передача отчетности по страховым взносам и сведениям персонифицированного учета в отделение Пенсионного фонда РФ;</w:t>
      </w:r>
    </w:p>
    <w:p w:rsidR="00D9025E" w:rsidRDefault="00D9025E" w:rsidP="00D9025E">
      <w:pPr>
        <w:numPr>
          <w:ilvl w:val="0"/>
          <w:numId w:val="9"/>
        </w:numPr>
        <w:spacing w:after="0"/>
        <w:jc w:val="both"/>
        <w:rPr>
          <w:rFonts w:ascii="Times New Roman" w:hAnsi="Times New Roman"/>
          <w:sz w:val="24"/>
          <w:szCs w:val="24"/>
        </w:rPr>
      </w:pPr>
      <w:r>
        <w:rPr>
          <w:rFonts w:ascii="Times New Roman" w:hAnsi="Times New Roman"/>
          <w:sz w:val="24"/>
          <w:szCs w:val="24"/>
        </w:rPr>
        <w:t>размещение информации о деятельности учреждения на официальном сайте bus.gov.ru.</w:t>
      </w:r>
    </w:p>
    <w:p w:rsidR="00D9025E" w:rsidRDefault="00D9025E" w:rsidP="00D9025E">
      <w:pPr>
        <w:spacing w:before="240"/>
        <w:ind w:left="-66" w:hanging="360"/>
        <w:jc w:val="both"/>
        <w:rPr>
          <w:rFonts w:ascii="Times New Roman" w:hAnsi="Times New Roman"/>
          <w:sz w:val="24"/>
          <w:szCs w:val="24"/>
        </w:rPr>
      </w:pPr>
      <w:r>
        <w:rPr>
          <w:rFonts w:ascii="Times New Roman" w:hAnsi="Times New Roman"/>
          <w:sz w:val="24"/>
          <w:szCs w:val="24"/>
        </w:rPr>
        <w:lastRenderedPageBreak/>
        <w:t>2.9.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rsidR="00D9025E" w:rsidRDefault="00D9025E" w:rsidP="00D9025E">
      <w:pPr>
        <w:ind w:left="-426"/>
        <w:jc w:val="both"/>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пункт 8 Инструкции к Единому плану счетов № 157н.</w:t>
      </w:r>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2.10. Требования Главного бухгалтера по документальному оформлению хозяйственных операций и представлению в бухгалтерию учреждения необходимых документов и сведений обязательны для всех работников учреждения. </w:t>
      </w:r>
    </w:p>
    <w:p w:rsidR="00D9025E" w:rsidRDefault="00D9025E" w:rsidP="00D9025E">
      <w:pPr>
        <w:ind w:left="-426"/>
        <w:jc w:val="both"/>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пункт 8 Инструкции к Единому плану счетов № 157н.</w:t>
      </w:r>
    </w:p>
    <w:p w:rsidR="00D9025E" w:rsidRDefault="00D9025E" w:rsidP="00D9025E">
      <w:pPr>
        <w:ind w:left="-426"/>
        <w:jc w:val="both"/>
        <w:rPr>
          <w:rFonts w:ascii="Times New Roman" w:hAnsi="Times New Roman"/>
          <w:sz w:val="24"/>
          <w:szCs w:val="24"/>
        </w:rPr>
      </w:pPr>
      <w:r>
        <w:rPr>
          <w:rFonts w:ascii="Times New Roman" w:hAnsi="Times New Roman"/>
          <w:sz w:val="24"/>
          <w:szCs w:val="24"/>
        </w:rPr>
        <w:t>Сотрудникам бухгалтерии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2.11. Без подписи главного бухгалтера денежные и расчетные документы, финансовые  обязательства считаются недействительными и не должны приниматься к исполнению. </w:t>
      </w:r>
      <w:r>
        <w:rPr>
          <w:rFonts w:ascii="Times New Roman" w:hAnsi="Times New Roman"/>
          <w:b/>
          <w:sz w:val="24"/>
          <w:szCs w:val="24"/>
          <w:u w:val="single"/>
        </w:rPr>
        <w:t>Основание:</w:t>
      </w:r>
      <w:r>
        <w:rPr>
          <w:rFonts w:ascii="Times New Roman" w:hAnsi="Times New Roman"/>
          <w:sz w:val="24"/>
          <w:szCs w:val="24"/>
        </w:rPr>
        <w:t xml:space="preserve"> пункт 4.3 Указаний ЦБ № 3210-У, пункт 8 Инструкции к Единому плану счетов № 157н.</w:t>
      </w:r>
    </w:p>
    <w:p w:rsidR="00D9025E" w:rsidRDefault="00D9025E" w:rsidP="00D9025E">
      <w:pPr>
        <w:ind w:left="-426"/>
        <w:jc w:val="both"/>
        <w:rPr>
          <w:rFonts w:ascii="Times New Roman" w:hAnsi="Times New Roman"/>
          <w:sz w:val="24"/>
          <w:szCs w:val="24"/>
        </w:rPr>
      </w:pPr>
      <w:r>
        <w:rPr>
          <w:rFonts w:ascii="Times New Roman" w:hAnsi="Times New Roman"/>
          <w:sz w:val="24"/>
          <w:szCs w:val="24"/>
        </w:rPr>
        <w:t>2.12.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совершившимся фактам хозяйственной жизни.</w:t>
      </w:r>
    </w:p>
    <w:p w:rsidR="00D9025E" w:rsidRDefault="00D9025E" w:rsidP="00D9025E">
      <w:pPr>
        <w:ind w:left="-426"/>
        <w:jc w:val="both"/>
        <w:rPr>
          <w:rFonts w:ascii="Times New Roman" w:hAnsi="Times New Roman"/>
          <w:sz w:val="24"/>
          <w:szCs w:val="24"/>
        </w:rPr>
      </w:pPr>
      <w:r>
        <w:rPr>
          <w:rFonts w:ascii="Times New Roman" w:hAnsi="Times New Roman"/>
          <w:sz w:val="24"/>
          <w:szCs w:val="24"/>
        </w:rPr>
        <w:t>Основание: пункт 9 Инструкции к Единому плану счетов № 157н.</w:t>
      </w:r>
    </w:p>
    <w:p w:rsidR="00D9025E" w:rsidRDefault="00D9025E" w:rsidP="00D9025E">
      <w:pPr>
        <w:ind w:left="-426"/>
        <w:jc w:val="both"/>
        <w:rPr>
          <w:rFonts w:ascii="Times New Roman" w:hAnsi="Times New Roman"/>
          <w:sz w:val="24"/>
          <w:szCs w:val="24"/>
        </w:rPr>
      </w:pPr>
      <w:r>
        <w:rPr>
          <w:rFonts w:ascii="Times New Roman" w:hAnsi="Times New Roman"/>
          <w:sz w:val="24"/>
          <w:szCs w:val="24"/>
        </w:rPr>
        <w:t>2.13.  При разногласиях между руководителем и главным бухгалтером данные, содержащиеся в первичном учетном документе, принимаются к учету на основании  письменного распоряжения руководителя учреждения. Объект бухгалтерского (бюджетного) учета отражается в бухгалтерской отчетности так же на основании письменного распоряжения руководителя учреждения.</w:t>
      </w:r>
    </w:p>
    <w:p w:rsidR="00D9025E" w:rsidRDefault="00D9025E" w:rsidP="00D9025E">
      <w:pPr>
        <w:ind w:left="-426"/>
        <w:jc w:val="both"/>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пункт 8 статьи 7 Закона № 402-ФЗ.</w:t>
      </w:r>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2.14.  К бухгалтерскому учету принимать первичные учетные документы, поступившие по результатам внутреннего контроля совершаемых фактов хозяйственной жизни для </w:t>
      </w:r>
      <w:proofErr w:type="gramStart"/>
      <w:r>
        <w:rPr>
          <w:rFonts w:ascii="Times New Roman" w:hAnsi="Times New Roman"/>
          <w:sz w:val="24"/>
          <w:szCs w:val="24"/>
        </w:rPr>
        <w:t>регистрации</w:t>
      </w:r>
      <w:proofErr w:type="gramEnd"/>
      <w:r>
        <w:rPr>
          <w:rFonts w:ascii="Times New Roman" w:hAnsi="Times New Roman"/>
          <w:sz w:val="24"/>
          <w:szCs w:val="24"/>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D9025E" w:rsidRDefault="00D9025E" w:rsidP="00D9025E">
      <w:pPr>
        <w:ind w:left="-426"/>
        <w:jc w:val="both"/>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пункт 3 Инструкции к Единому плану счетов № 157н.</w:t>
      </w:r>
    </w:p>
    <w:p w:rsidR="00D9025E" w:rsidRDefault="00D9025E" w:rsidP="00D9025E">
      <w:pPr>
        <w:ind w:left="-426"/>
        <w:jc w:val="both"/>
        <w:rPr>
          <w:rFonts w:ascii="Times New Roman" w:hAnsi="Times New Roman"/>
          <w:sz w:val="24"/>
          <w:szCs w:val="24"/>
        </w:rPr>
      </w:pPr>
      <w:r>
        <w:rPr>
          <w:rFonts w:ascii="Times New Roman" w:hAnsi="Times New Roman"/>
          <w:sz w:val="24"/>
          <w:szCs w:val="24"/>
        </w:rPr>
        <w:t>2.13. Материально-ответственные лица сдают в бухгалтерию приходные и расходные документы по реестру сдачи документов ф. 0504503.</w:t>
      </w:r>
    </w:p>
    <w:p w:rsidR="00D9025E" w:rsidRDefault="00D9025E" w:rsidP="00D9025E">
      <w:pPr>
        <w:ind w:left="-426"/>
        <w:jc w:val="both"/>
        <w:rPr>
          <w:rFonts w:ascii="Times New Roman" w:hAnsi="Times New Roman"/>
          <w:sz w:val="24"/>
          <w:szCs w:val="24"/>
        </w:rPr>
      </w:pPr>
      <w:r>
        <w:rPr>
          <w:rFonts w:ascii="Times New Roman" w:hAnsi="Times New Roman"/>
          <w:sz w:val="24"/>
          <w:szCs w:val="24"/>
        </w:rPr>
        <w:t>2.14. Внутренний финансовый контроль осуществляется в соответствии с Положением о внутреннем финансовом контроле:</w:t>
      </w:r>
    </w:p>
    <w:p w:rsidR="00D9025E" w:rsidRDefault="00D9025E" w:rsidP="00D9025E">
      <w:pPr>
        <w:pStyle w:val="ac"/>
        <w:numPr>
          <w:ilvl w:val="0"/>
          <w:numId w:val="10"/>
        </w:numPr>
        <w:ind w:left="426" w:hanging="426"/>
        <w:jc w:val="both"/>
        <w:rPr>
          <w:rFonts w:ascii="Times New Roman" w:hAnsi="Times New Roman"/>
          <w:sz w:val="24"/>
          <w:szCs w:val="24"/>
        </w:rPr>
      </w:pPr>
      <w:r>
        <w:rPr>
          <w:rFonts w:ascii="Times New Roman" w:hAnsi="Times New Roman"/>
          <w:sz w:val="24"/>
          <w:szCs w:val="24"/>
        </w:rPr>
        <w:t>комиссией по внутреннему контролю;</w:t>
      </w:r>
    </w:p>
    <w:p w:rsidR="00D9025E" w:rsidRDefault="00F6751E" w:rsidP="00D9025E">
      <w:pPr>
        <w:pStyle w:val="ac"/>
        <w:ind w:left="-426"/>
        <w:jc w:val="both"/>
        <w:rPr>
          <w:rFonts w:ascii="Times New Roman" w:hAnsi="Times New Roman"/>
          <w:b/>
          <w:sz w:val="24"/>
          <w:szCs w:val="24"/>
        </w:rPr>
      </w:pPr>
      <w:hyperlink r:id="rId6" w:anchor="приложение1" w:history="1">
        <w:r w:rsidR="00D9025E">
          <w:rPr>
            <w:rStyle w:val="a3"/>
            <w:rFonts w:ascii="Times New Roman" w:hAnsi="Times New Roman"/>
            <w:b/>
            <w:sz w:val="24"/>
            <w:szCs w:val="24"/>
          </w:rPr>
          <w:t>(Приложение № 1)</w:t>
        </w:r>
      </w:hyperlink>
      <w:r w:rsidR="00D9025E">
        <w:rPr>
          <w:rFonts w:ascii="Times New Roman" w:hAnsi="Times New Roman"/>
          <w:b/>
          <w:sz w:val="24"/>
          <w:szCs w:val="24"/>
        </w:rPr>
        <w:t>.</w:t>
      </w:r>
    </w:p>
    <w:p w:rsidR="00D9025E" w:rsidRDefault="00D9025E" w:rsidP="00D9025E">
      <w:pPr>
        <w:pStyle w:val="ac"/>
        <w:ind w:left="-340"/>
        <w:jc w:val="both"/>
        <w:rPr>
          <w:rFonts w:ascii="Times New Roman" w:hAnsi="Times New Roman"/>
          <w:b/>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2.15. Внутренний финансовый контроль осуществляет комиссия по проведению внутреннего контроля в соответствии с Положением.</w:t>
      </w:r>
    </w:p>
    <w:p w:rsidR="00D9025E" w:rsidRDefault="00F6751E" w:rsidP="00D9025E">
      <w:pPr>
        <w:pStyle w:val="ac"/>
        <w:ind w:left="-426"/>
        <w:jc w:val="both"/>
        <w:rPr>
          <w:rFonts w:ascii="Times New Roman" w:hAnsi="Times New Roman"/>
          <w:b/>
          <w:sz w:val="24"/>
          <w:szCs w:val="24"/>
        </w:rPr>
      </w:pPr>
      <w:hyperlink r:id="rId7" w:anchor="приложение2" w:history="1">
        <w:r w:rsidR="00D9025E">
          <w:rPr>
            <w:rStyle w:val="a3"/>
            <w:rFonts w:ascii="Times New Roman" w:hAnsi="Times New Roman"/>
            <w:b/>
            <w:sz w:val="24"/>
            <w:szCs w:val="24"/>
          </w:rPr>
          <w:t>(Приложение № 2).</w:t>
        </w:r>
      </w:hyperlink>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 xml:space="preserve">2.16. Проведение внутреннего финансового контроля оформляется Актом.               </w:t>
      </w:r>
      <w:hyperlink r:id="rId8" w:anchor="приложение3" w:history="1">
        <w:r>
          <w:rPr>
            <w:rStyle w:val="a3"/>
            <w:rFonts w:ascii="Times New Roman" w:hAnsi="Times New Roman"/>
            <w:b/>
            <w:sz w:val="24"/>
            <w:szCs w:val="24"/>
          </w:rPr>
          <w:t>(Приложение № 3</w:t>
        </w:r>
        <w:r>
          <w:rPr>
            <w:rStyle w:val="a3"/>
            <w:rFonts w:ascii="Times New Roman" w:hAnsi="Times New Roman"/>
            <w:sz w:val="24"/>
            <w:szCs w:val="24"/>
          </w:rPr>
          <w:t>).</w:t>
        </w:r>
      </w:hyperlink>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2.17. Утверждается график проведения внутреннего финансового контроля.             </w:t>
      </w:r>
      <w:hyperlink r:id="rId9" w:anchor="приложение4" w:history="1">
        <w:r>
          <w:rPr>
            <w:rStyle w:val="a3"/>
            <w:rFonts w:ascii="Times New Roman" w:hAnsi="Times New Roman"/>
            <w:b/>
            <w:sz w:val="24"/>
            <w:szCs w:val="24"/>
          </w:rPr>
          <w:t>(Приложение № 4</w:t>
        </w:r>
        <w:r>
          <w:rPr>
            <w:rStyle w:val="a3"/>
            <w:rFonts w:ascii="Times New Roman" w:hAnsi="Times New Roman"/>
            <w:sz w:val="24"/>
            <w:szCs w:val="24"/>
          </w:rPr>
          <w:t>).</w:t>
        </w:r>
      </w:hyperlink>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2.18. При смене руководителя учреждения в соответствии со статьей 29 пунктом 4 Закона «О бухгалтерском учете» производится передача документов на основании Акта приема-передачи дел.                                                                                                                                         </w:t>
      </w:r>
      <w:hyperlink r:id="rId10" w:anchor="приложение5" w:history="1">
        <w:r>
          <w:rPr>
            <w:rStyle w:val="a3"/>
            <w:rFonts w:ascii="Times New Roman" w:hAnsi="Times New Roman"/>
            <w:b/>
            <w:sz w:val="24"/>
            <w:szCs w:val="24"/>
          </w:rPr>
          <w:t>(Приложение № 5).</w:t>
        </w:r>
      </w:hyperlink>
      <w:r>
        <w:rPr>
          <w:rFonts w:ascii="Times New Roman" w:hAnsi="Times New Roman"/>
          <w:sz w:val="24"/>
          <w:szCs w:val="24"/>
        </w:rPr>
        <w:t xml:space="preserve"> </w:t>
      </w:r>
    </w:p>
    <w:p w:rsidR="00D9025E" w:rsidRDefault="00D9025E" w:rsidP="00D9025E">
      <w:pPr>
        <w:ind w:left="-426"/>
        <w:jc w:val="both"/>
        <w:rPr>
          <w:rFonts w:ascii="Times New Roman" w:hAnsi="Times New Roman"/>
          <w:sz w:val="24"/>
          <w:szCs w:val="24"/>
        </w:rPr>
      </w:pPr>
      <w:r>
        <w:rPr>
          <w:rFonts w:ascii="Times New Roman" w:hAnsi="Times New Roman"/>
          <w:sz w:val="24"/>
          <w:szCs w:val="24"/>
        </w:rPr>
        <w:t>Список передающих документов и имущества</w:t>
      </w:r>
      <w:r>
        <w:rPr>
          <w:rFonts w:ascii="Times New Roman" w:hAnsi="Times New Roman"/>
          <w:color w:val="FF0000"/>
          <w:sz w:val="24"/>
          <w:szCs w:val="24"/>
        </w:rPr>
        <w:t>:</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учредительные документы учреждения;</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свидетельства о присвоении номеров, кодов, постановке на учет, внесении записей в Государственный Реестр;</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печати, штампы, ключи;</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договоры об обслуживании с банками, в которых открыты счета учреждения;</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приказы и другие организационно-распорядительные документы (справки, распоряжения и т.д.);</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приказы по сотрудникам (прием на работу, переводы, увольнения и т.д.), трудовые договоры, заявления сотрудников, карточки Т</w:t>
      </w:r>
      <w:proofErr w:type="gramStart"/>
      <w:r>
        <w:rPr>
          <w:rFonts w:ascii="Times New Roman" w:hAnsi="Times New Roman"/>
          <w:sz w:val="24"/>
          <w:szCs w:val="24"/>
        </w:rPr>
        <w:t>2</w:t>
      </w:r>
      <w:proofErr w:type="gramEnd"/>
      <w:r>
        <w:rPr>
          <w:rFonts w:ascii="Times New Roman" w:hAnsi="Times New Roman"/>
          <w:sz w:val="24"/>
          <w:szCs w:val="24"/>
        </w:rPr>
        <w:t>, договоры о материальной ответственности и т.д.;</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договоры с контрагентами, подрядчиками, поставщиками;</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договоры с покупателями (клиентами);</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документация по учету объектов основных средств;</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документация по реализации (журналы счетов-фактур, счета-фактуры, акты, накладные);</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бухгалтерская документация (журналы операций, главная книга);</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кассовая документация (кассовые книги, платежные ведомости, ПКО, РКО и т.д.);</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бухгалтерская отчетность;</w:t>
      </w:r>
    </w:p>
    <w:p w:rsidR="00D9025E" w:rsidRDefault="00D9025E" w:rsidP="00D9025E">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налоговая отчетность.</w:t>
      </w:r>
    </w:p>
    <w:p w:rsidR="00D9025E" w:rsidRDefault="00D9025E" w:rsidP="00D9025E">
      <w:pPr>
        <w:spacing w:before="240"/>
        <w:rPr>
          <w:rFonts w:ascii="Times New Roman" w:hAnsi="Times New Roman"/>
          <w:b/>
          <w:sz w:val="24"/>
          <w:szCs w:val="24"/>
        </w:rPr>
      </w:pPr>
      <w:r>
        <w:rPr>
          <w:rFonts w:ascii="Times New Roman" w:hAnsi="Times New Roman"/>
          <w:b/>
          <w:sz w:val="24"/>
          <w:szCs w:val="24"/>
        </w:rPr>
        <w:t xml:space="preserve">3. </w:t>
      </w:r>
      <w:bookmarkStart w:id="8" w:name="правила"/>
      <w:bookmarkEnd w:id="8"/>
      <w:r>
        <w:rPr>
          <w:rFonts w:ascii="Times New Roman" w:hAnsi="Times New Roman"/>
          <w:b/>
          <w:sz w:val="24"/>
          <w:szCs w:val="24"/>
        </w:rPr>
        <w:t>Правила и график документооборота, обработка учетной информации</w:t>
      </w:r>
    </w:p>
    <w:p w:rsidR="00D9025E" w:rsidRDefault="00D9025E" w:rsidP="00D9025E">
      <w:pPr>
        <w:ind w:left="-426"/>
        <w:jc w:val="both"/>
        <w:rPr>
          <w:rFonts w:ascii="Times New Roman" w:hAnsi="Times New Roman"/>
          <w:sz w:val="24"/>
          <w:szCs w:val="24"/>
        </w:rPr>
      </w:pPr>
      <w:r>
        <w:rPr>
          <w:rFonts w:ascii="Times New Roman" w:hAnsi="Times New Roman"/>
          <w:sz w:val="24"/>
          <w:szCs w:val="24"/>
        </w:rPr>
        <w:t>3.1. Утверждается Перечень лиц, имеющих право подписи первичных учетных документов, счетов-фактур, денежных и расчетных документов, копий электронных документов на бумажных носителях, финансовых и кредитных обязатель</w:t>
      </w:r>
      <w:proofErr w:type="gramStart"/>
      <w:r>
        <w:rPr>
          <w:rFonts w:ascii="Times New Roman" w:hAnsi="Times New Roman"/>
          <w:sz w:val="24"/>
          <w:szCs w:val="24"/>
        </w:rPr>
        <w:t>ств в пр</w:t>
      </w:r>
      <w:proofErr w:type="gramEnd"/>
      <w:r>
        <w:rPr>
          <w:rFonts w:ascii="Times New Roman" w:hAnsi="Times New Roman"/>
          <w:sz w:val="24"/>
          <w:szCs w:val="24"/>
        </w:rPr>
        <w:t>еделах и на основании, определенных законом:</w:t>
      </w:r>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Право первой подписи: Утверждается отдельным приказом руководителя </w:t>
      </w:r>
    </w:p>
    <w:p w:rsidR="00D9025E" w:rsidRDefault="00D9025E" w:rsidP="00D9025E">
      <w:pPr>
        <w:ind w:left="-426"/>
        <w:jc w:val="both"/>
        <w:rPr>
          <w:rFonts w:ascii="Times New Roman" w:hAnsi="Times New Roman"/>
          <w:sz w:val="24"/>
          <w:szCs w:val="24"/>
        </w:rPr>
      </w:pPr>
      <w:r>
        <w:rPr>
          <w:rFonts w:ascii="Times New Roman" w:hAnsi="Times New Roman"/>
          <w:sz w:val="24"/>
          <w:szCs w:val="24"/>
        </w:rPr>
        <w:t>Право второй подписи: Утверждается отдельным приказом руководителя</w:t>
      </w:r>
    </w:p>
    <w:p w:rsidR="00D9025E" w:rsidRDefault="00D9025E" w:rsidP="00D9025E">
      <w:pPr>
        <w:ind w:left="-426"/>
        <w:jc w:val="both"/>
        <w:rPr>
          <w:rFonts w:ascii="Times New Roman" w:hAnsi="Times New Roman"/>
          <w:sz w:val="24"/>
          <w:szCs w:val="24"/>
        </w:rPr>
      </w:pPr>
      <w:r>
        <w:rPr>
          <w:rFonts w:ascii="Times New Roman" w:hAnsi="Times New Roman"/>
          <w:sz w:val="24"/>
          <w:szCs w:val="24"/>
        </w:rPr>
        <w:lastRenderedPageBreak/>
        <w:t xml:space="preserve">3.2. Расчеты с юридическими, физическими лицами при приеме наличных денежных средств в оплату товаров (работ, услуг) осуществляются с применением </w:t>
      </w:r>
    </w:p>
    <w:p w:rsidR="00D9025E" w:rsidRDefault="00D9025E" w:rsidP="00D9025E">
      <w:pPr>
        <w:numPr>
          <w:ilvl w:val="0"/>
          <w:numId w:val="12"/>
        </w:numPr>
        <w:jc w:val="both"/>
        <w:rPr>
          <w:rFonts w:ascii="Times New Roman" w:hAnsi="Times New Roman"/>
          <w:sz w:val="24"/>
          <w:szCs w:val="24"/>
        </w:rPr>
      </w:pPr>
      <w:r>
        <w:rPr>
          <w:rFonts w:ascii="Times New Roman" w:hAnsi="Times New Roman"/>
          <w:sz w:val="24"/>
          <w:szCs w:val="24"/>
        </w:rPr>
        <w:t xml:space="preserve">контрольно-кассовой техники (ККТ) онлайн-касса </w:t>
      </w:r>
      <w:r>
        <w:rPr>
          <w:rFonts w:ascii="Times New Roman" w:hAnsi="Times New Roman"/>
          <w:color w:val="000000"/>
          <w:sz w:val="24"/>
          <w:szCs w:val="24"/>
        </w:rPr>
        <w:t>Дримкас-Ф с фискальным накопителем,</w:t>
      </w:r>
      <w:r>
        <w:rPr>
          <w:rFonts w:ascii="Times New Roman" w:hAnsi="Times New Roman"/>
          <w:sz w:val="24"/>
          <w:szCs w:val="24"/>
        </w:rPr>
        <w:t xml:space="preserve"> включенной в Государственный реестр.</w:t>
      </w:r>
    </w:p>
    <w:p w:rsidR="00D9025E" w:rsidRDefault="00D9025E" w:rsidP="00D9025E">
      <w:pPr>
        <w:ind w:left="-426"/>
        <w:jc w:val="both"/>
        <w:rPr>
          <w:rFonts w:ascii="Times New Roman" w:hAnsi="Times New Roman"/>
          <w:sz w:val="24"/>
          <w:szCs w:val="24"/>
        </w:rPr>
      </w:pPr>
      <w:proofErr w:type="gramStart"/>
      <w:r>
        <w:rPr>
          <w:rFonts w:ascii="Times New Roman" w:hAnsi="Times New Roman"/>
          <w:sz w:val="24"/>
          <w:szCs w:val="24"/>
        </w:rPr>
        <w:t>Ответственным</w:t>
      </w:r>
      <w:proofErr w:type="gramEnd"/>
      <w:r>
        <w:rPr>
          <w:rFonts w:ascii="Times New Roman" w:hAnsi="Times New Roman"/>
          <w:sz w:val="24"/>
          <w:szCs w:val="24"/>
        </w:rPr>
        <w:t xml:space="preserve"> за взаимодействие с Центрами технического обслуживания, регистрацию ККТ в налоговых органах, своевременное обновление и настройку применяемых моделей ККТ, обеспечение работы ККТ в режиме реального времени назначается главный бухгалтер.</w:t>
      </w:r>
    </w:p>
    <w:p w:rsidR="00D9025E" w:rsidRDefault="00D9025E" w:rsidP="00D9025E">
      <w:pPr>
        <w:ind w:left="-426"/>
        <w:jc w:val="both"/>
        <w:rPr>
          <w:rFonts w:ascii="Times New Roman" w:hAnsi="Times New Roman"/>
          <w:sz w:val="24"/>
          <w:szCs w:val="24"/>
        </w:rPr>
      </w:pPr>
      <w:r>
        <w:rPr>
          <w:rFonts w:ascii="Times New Roman" w:hAnsi="Times New Roman"/>
          <w:sz w:val="24"/>
          <w:szCs w:val="24"/>
        </w:rPr>
        <w:t>Контрольно-кассовая техника устанавливается в кабинет платных услуг, на молочную кухню.</w:t>
      </w: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Все операции по приему наличных денежных сре</w:t>
      </w:r>
      <w:proofErr w:type="gramStart"/>
      <w:r>
        <w:rPr>
          <w:rFonts w:ascii="Times New Roman" w:hAnsi="Times New Roman"/>
          <w:sz w:val="24"/>
          <w:szCs w:val="24"/>
        </w:rPr>
        <w:t>дств с пр</w:t>
      </w:r>
      <w:proofErr w:type="gramEnd"/>
      <w:r>
        <w:rPr>
          <w:rFonts w:ascii="Times New Roman" w:hAnsi="Times New Roman"/>
          <w:sz w:val="24"/>
          <w:szCs w:val="24"/>
        </w:rPr>
        <w:t>именением ККТ осуществляют:</w:t>
      </w:r>
    </w:p>
    <w:p w:rsidR="00D9025E" w:rsidRDefault="00D9025E" w:rsidP="00D9025E">
      <w:pPr>
        <w:pStyle w:val="ac"/>
        <w:numPr>
          <w:ilvl w:val="0"/>
          <w:numId w:val="13"/>
        </w:numPr>
        <w:ind w:left="426" w:hanging="426"/>
        <w:jc w:val="both"/>
        <w:rPr>
          <w:rFonts w:ascii="Times New Roman" w:hAnsi="Times New Roman"/>
          <w:sz w:val="24"/>
          <w:szCs w:val="24"/>
        </w:rPr>
      </w:pPr>
      <w:r>
        <w:rPr>
          <w:rFonts w:ascii="Times New Roman" w:hAnsi="Times New Roman"/>
          <w:sz w:val="24"/>
          <w:szCs w:val="24"/>
        </w:rPr>
        <w:t>администратор платных услуг;</w:t>
      </w:r>
    </w:p>
    <w:p w:rsidR="00D9025E" w:rsidRDefault="00D9025E" w:rsidP="00D9025E">
      <w:pPr>
        <w:pStyle w:val="ac"/>
        <w:numPr>
          <w:ilvl w:val="0"/>
          <w:numId w:val="13"/>
        </w:numPr>
        <w:ind w:left="426" w:hanging="426"/>
        <w:jc w:val="both"/>
        <w:rPr>
          <w:rFonts w:ascii="Times New Roman" w:hAnsi="Times New Roman"/>
          <w:sz w:val="24"/>
          <w:szCs w:val="24"/>
        </w:rPr>
      </w:pPr>
      <w:r>
        <w:rPr>
          <w:rFonts w:ascii="Times New Roman" w:hAnsi="Times New Roman"/>
          <w:sz w:val="24"/>
          <w:szCs w:val="24"/>
        </w:rPr>
        <w:t>бухгалтер молочной кухни.</w:t>
      </w:r>
    </w:p>
    <w:p w:rsidR="00D9025E" w:rsidRDefault="00D9025E" w:rsidP="00D9025E">
      <w:pPr>
        <w:pStyle w:val="ac"/>
        <w:ind w:left="426"/>
        <w:jc w:val="both"/>
        <w:rPr>
          <w:rFonts w:ascii="Times New Roman" w:hAnsi="Times New Roman"/>
          <w:color w:val="FF0000"/>
          <w:sz w:val="24"/>
          <w:szCs w:val="24"/>
        </w:rPr>
      </w:pPr>
    </w:p>
    <w:p w:rsidR="00D9025E" w:rsidRDefault="00D9025E" w:rsidP="00D9025E">
      <w:pPr>
        <w:pStyle w:val="ac"/>
        <w:ind w:left="-454"/>
        <w:jc w:val="both"/>
        <w:rPr>
          <w:rFonts w:ascii="Times New Roman" w:hAnsi="Times New Roman"/>
          <w:sz w:val="24"/>
          <w:szCs w:val="24"/>
        </w:rPr>
      </w:pPr>
      <w:r>
        <w:rPr>
          <w:rFonts w:ascii="Times New Roman" w:hAnsi="Times New Roman"/>
          <w:sz w:val="24"/>
          <w:szCs w:val="24"/>
        </w:rPr>
        <w:t xml:space="preserve">3.3. При выдаче организациям и/или индивидуальным предпринимателям в дополнение к кассовым чекам квитанций к приходным кассовым ордерам, эти ордера отражаются в кассовой книге. При этом дневная выручка учреждения по </w:t>
      </w:r>
      <w:r>
        <w:rPr>
          <w:rFonts w:ascii="Times New Roman" w:hAnsi="Times New Roman"/>
          <w:sz w:val="24"/>
          <w:szCs w:val="24"/>
          <w:lang w:val="en-US"/>
        </w:rPr>
        <w:t>Z</w:t>
      </w:r>
      <w:r>
        <w:rPr>
          <w:rFonts w:ascii="Times New Roman" w:hAnsi="Times New Roman"/>
          <w:sz w:val="24"/>
          <w:szCs w:val="24"/>
        </w:rPr>
        <w:t>-отчету, отражаемая по кассе на основании отдельного приходного кассового ордера в конце рабочего дня, уменьшается на суммы, отраженные в названных отдельных приходных кассовых ордерах.</w:t>
      </w:r>
    </w:p>
    <w:p w:rsidR="00D9025E" w:rsidRDefault="00D9025E" w:rsidP="00D9025E">
      <w:pPr>
        <w:pStyle w:val="ac"/>
        <w:ind w:left="-454"/>
        <w:jc w:val="both"/>
        <w:rPr>
          <w:rFonts w:ascii="Times New Roman" w:hAnsi="Times New Roman"/>
          <w:sz w:val="24"/>
          <w:szCs w:val="24"/>
        </w:rPr>
      </w:pPr>
    </w:p>
    <w:p w:rsidR="00D9025E" w:rsidRDefault="00D9025E" w:rsidP="00D9025E">
      <w:pPr>
        <w:pStyle w:val="ac"/>
        <w:ind w:left="-454"/>
        <w:jc w:val="both"/>
        <w:rPr>
          <w:rFonts w:ascii="Times New Roman" w:hAnsi="Times New Roman"/>
          <w:sz w:val="24"/>
          <w:szCs w:val="24"/>
        </w:rPr>
      </w:pPr>
      <w:r>
        <w:rPr>
          <w:rFonts w:ascii="Times New Roman" w:hAnsi="Times New Roman"/>
          <w:sz w:val="24"/>
          <w:szCs w:val="24"/>
        </w:rPr>
        <w:t>3.4. Сумма выручки, поступившая в кассу учреждения:</w:t>
      </w:r>
    </w:p>
    <w:p w:rsidR="00D9025E" w:rsidRDefault="00D9025E" w:rsidP="00D9025E">
      <w:pPr>
        <w:pStyle w:val="ac"/>
        <w:numPr>
          <w:ilvl w:val="0"/>
          <w:numId w:val="14"/>
        </w:numPr>
        <w:jc w:val="both"/>
        <w:rPr>
          <w:rFonts w:ascii="Times New Roman" w:hAnsi="Times New Roman"/>
          <w:sz w:val="24"/>
          <w:szCs w:val="24"/>
        </w:rPr>
      </w:pPr>
      <w:r>
        <w:rPr>
          <w:rFonts w:ascii="Times New Roman" w:hAnsi="Times New Roman"/>
          <w:sz w:val="24"/>
          <w:szCs w:val="24"/>
        </w:rPr>
        <w:t>В полном объеме сдается на лицевой счет по учету внебюджетных средств, открытом в органе, осуществляющем кассовое обслуживание.</w:t>
      </w:r>
    </w:p>
    <w:p w:rsidR="00D9025E" w:rsidRDefault="00D9025E" w:rsidP="00D9025E">
      <w:pPr>
        <w:ind w:left="-426"/>
        <w:jc w:val="both"/>
        <w:rPr>
          <w:rFonts w:ascii="Times New Roman" w:hAnsi="Times New Roman"/>
          <w:sz w:val="24"/>
          <w:szCs w:val="24"/>
        </w:rPr>
      </w:pPr>
      <w:r>
        <w:rPr>
          <w:rFonts w:ascii="Times New Roman" w:hAnsi="Times New Roman"/>
          <w:sz w:val="24"/>
          <w:szCs w:val="24"/>
        </w:rPr>
        <w:t>3.5. Лимит остатка кассы учреждения утверждается соответствующим приказом.</w:t>
      </w:r>
    </w:p>
    <w:p w:rsidR="00D9025E" w:rsidRDefault="00D9025E" w:rsidP="00D9025E">
      <w:pPr>
        <w:ind w:left="-426"/>
        <w:jc w:val="both"/>
        <w:rPr>
          <w:rFonts w:ascii="Times New Roman" w:hAnsi="Times New Roman"/>
          <w:sz w:val="24"/>
          <w:szCs w:val="24"/>
        </w:rPr>
      </w:pPr>
      <w:r>
        <w:rPr>
          <w:rFonts w:ascii="Times New Roman" w:hAnsi="Times New Roman"/>
          <w:sz w:val="24"/>
          <w:szCs w:val="24"/>
        </w:rPr>
        <w:t>3.6. Для ведения бухгалтерского учета в учреждении применяются формы первичных документов класса 05 Общероссийского классификатора управленческой документации (ОКУД), утвержденные приказом МФ РФ от 30.03.2015г. № 52н.</w:t>
      </w:r>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 3.7. Операции по учету, для которых отсутствуют формы первичных документов и регистров бухгалтерского (бюджетного) учета, оформляются в соответствии с требованиями п. 2 ст.9 и п.4 ст.10 Федерального закона «О бухгалтерском учете» от 06.12.2011г.  № 402-ФЗ и п.7 Инструкции № 157н документами, самостоятельно разработанными, с обязательным указанием реквизитов:</w:t>
      </w:r>
    </w:p>
    <w:p w:rsidR="00D9025E" w:rsidRDefault="00D9025E" w:rsidP="00D9025E">
      <w:pPr>
        <w:pStyle w:val="ac"/>
        <w:numPr>
          <w:ilvl w:val="0"/>
          <w:numId w:val="15"/>
        </w:numPr>
        <w:ind w:left="426" w:hanging="426"/>
        <w:rPr>
          <w:rFonts w:ascii="Times New Roman" w:hAnsi="Times New Roman"/>
          <w:sz w:val="24"/>
          <w:szCs w:val="24"/>
        </w:rPr>
      </w:pPr>
      <w:r>
        <w:rPr>
          <w:rFonts w:ascii="Times New Roman" w:hAnsi="Times New Roman"/>
          <w:sz w:val="24"/>
          <w:szCs w:val="24"/>
        </w:rPr>
        <w:t>наименование документа;</w:t>
      </w:r>
    </w:p>
    <w:p w:rsidR="00D9025E" w:rsidRDefault="00D9025E" w:rsidP="00D9025E">
      <w:pPr>
        <w:pStyle w:val="ac"/>
        <w:numPr>
          <w:ilvl w:val="0"/>
          <w:numId w:val="15"/>
        </w:numPr>
        <w:ind w:left="426" w:hanging="426"/>
        <w:rPr>
          <w:rFonts w:ascii="Times New Roman" w:hAnsi="Times New Roman"/>
          <w:sz w:val="24"/>
          <w:szCs w:val="24"/>
        </w:rPr>
      </w:pPr>
      <w:r>
        <w:rPr>
          <w:rFonts w:ascii="Times New Roman" w:hAnsi="Times New Roman"/>
          <w:sz w:val="24"/>
          <w:szCs w:val="24"/>
        </w:rPr>
        <w:t>дата составления документа;</w:t>
      </w:r>
    </w:p>
    <w:p w:rsidR="00D9025E" w:rsidRDefault="00D9025E" w:rsidP="00D9025E">
      <w:pPr>
        <w:pStyle w:val="ac"/>
        <w:numPr>
          <w:ilvl w:val="0"/>
          <w:numId w:val="15"/>
        </w:numPr>
        <w:ind w:left="426" w:hanging="426"/>
        <w:rPr>
          <w:rFonts w:ascii="Times New Roman" w:hAnsi="Times New Roman"/>
          <w:sz w:val="24"/>
          <w:szCs w:val="24"/>
        </w:rPr>
      </w:pPr>
      <w:r>
        <w:rPr>
          <w:rFonts w:ascii="Times New Roman" w:hAnsi="Times New Roman"/>
          <w:sz w:val="24"/>
          <w:szCs w:val="24"/>
        </w:rPr>
        <w:t>наименование экономического субъекта, составившего документ;</w:t>
      </w:r>
    </w:p>
    <w:p w:rsidR="00D9025E" w:rsidRDefault="00D9025E" w:rsidP="00D9025E">
      <w:pPr>
        <w:pStyle w:val="ac"/>
        <w:numPr>
          <w:ilvl w:val="0"/>
          <w:numId w:val="15"/>
        </w:numPr>
        <w:ind w:left="426" w:hanging="426"/>
        <w:rPr>
          <w:rFonts w:ascii="Times New Roman" w:hAnsi="Times New Roman"/>
          <w:sz w:val="24"/>
          <w:szCs w:val="24"/>
        </w:rPr>
      </w:pPr>
      <w:r>
        <w:rPr>
          <w:rFonts w:ascii="Times New Roman" w:hAnsi="Times New Roman"/>
          <w:sz w:val="24"/>
          <w:szCs w:val="24"/>
        </w:rPr>
        <w:t>содержание факта хозяйственной жизни;</w:t>
      </w:r>
    </w:p>
    <w:p w:rsidR="00D9025E" w:rsidRDefault="00D9025E" w:rsidP="00D9025E">
      <w:pPr>
        <w:pStyle w:val="ac"/>
        <w:numPr>
          <w:ilvl w:val="0"/>
          <w:numId w:val="15"/>
        </w:numPr>
        <w:ind w:left="426" w:hanging="426"/>
        <w:rPr>
          <w:rFonts w:ascii="Times New Roman" w:hAnsi="Times New Roman"/>
          <w:sz w:val="24"/>
          <w:szCs w:val="24"/>
        </w:rPr>
      </w:pPr>
      <w:r>
        <w:rPr>
          <w:rFonts w:ascii="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D9025E" w:rsidRDefault="00D9025E" w:rsidP="00D9025E">
      <w:pPr>
        <w:pStyle w:val="ac"/>
        <w:numPr>
          <w:ilvl w:val="0"/>
          <w:numId w:val="15"/>
        </w:numPr>
        <w:ind w:left="426" w:hanging="426"/>
        <w:rPr>
          <w:rFonts w:ascii="Times New Roman" w:hAnsi="Times New Roman"/>
          <w:sz w:val="24"/>
          <w:szCs w:val="24"/>
        </w:rPr>
      </w:pPr>
      <w:proofErr w:type="gramStart"/>
      <w:r>
        <w:rPr>
          <w:rFonts w:ascii="Times New Roman" w:hAnsi="Times New Roman"/>
          <w:sz w:val="24"/>
          <w:szCs w:val="24"/>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D9025E" w:rsidRDefault="00D9025E" w:rsidP="00D9025E">
      <w:pPr>
        <w:pStyle w:val="ac"/>
        <w:numPr>
          <w:ilvl w:val="0"/>
          <w:numId w:val="15"/>
        </w:numPr>
        <w:ind w:left="426" w:hanging="426"/>
        <w:rPr>
          <w:rFonts w:ascii="Times New Roman" w:hAnsi="Times New Roman"/>
          <w:sz w:val="24"/>
          <w:szCs w:val="24"/>
        </w:rPr>
      </w:pPr>
      <w:r>
        <w:rPr>
          <w:rFonts w:ascii="Times New Roman" w:hAnsi="Times New Roman"/>
          <w:sz w:val="24"/>
          <w:szCs w:val="24"/>
        </w:rPr>
        <w:lastRenderedPageBreak/>
        <w:t xml:space="preserve">подписи лиц с указанием фамилий и инициалов либо иных реквизитов, необходимых для идентификации этих лиц.   </w:t>
      </w:r>
    </w:p>
    <w:p w:rsidR="00D9025E" w:rsidRDefault="00F6751E" w:rsidP="00D9025E">
      <w:pPr>
        <w:pStyle w:val="ac"/>
        <w:ind w:left="-426"/>
        <w:rPr>
          <w:rFonts w:ascii="Times New Roman" w:hAnsi="Times New Roman"/>
          <w:sz w:val="24"/>
          <w:szCs w:val="24"/>
        </w:rPr>
      </w:pPr>
      <w:hyperlink r:id="rId11" w:anchor="приложение6" w:history="1">
        <w:r w:rsidR="00D9025E">
          <w:rPr>
            <w:rStyle w:val="a3"/>
            <w:rFonts w:ascii="Times New Roman" w:hAnsi="Times New Roman"/>
            <w:b/>
            <w:sz w:val="24"/>
            <w:szCs w:val="24"/>
          </w:rPr>
          <w:t>(Приложение № 6).</w:t>
        </w:r>
      </w:hyperlink>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 3.8. Утверждается перечень документов, используемых в бухгалтерской программе </w:t>
      </w:r>
      <w:hyperlink r:id="rId12" w:anchor="приложение7" w:history="1">
        <w:r>
          <w:rPr>
            <w:rStyle w:val="a3"/>
            <w:rFonts w:ascii="Times New Roman" w:hAnsi="Times New Roman"/>
            <w:sz w:val="24"/>
            <w:szCs w:val="24"/>
          </w:rPr>
          <w:t>(</w:t>
        </w:r>
        <w:r>
          <w:rPr>
            <w:rStyle w:val="a3"/>
            <w:rFonts w:ascii="Times New Roman" w:hAnsi="Times New Roman"/>
            <w:b/>
            <w:sz w:val="24"/>
            <w:szCs w:val="24"/>
          </w:rPr>
          <w:t>Приложение № 7</w:t>
        </w:r>
        <w:r>
          <w:rPr>
            <w:rStyle w:val="a3"/>
            <w:rFonts w:ascii="Times New Roman" w:hAnsi="Times New Roman"/>
            <w:sz w:val="24"/>
            <w:szCs w:val="24"/>
          </w:rPr>
          <w:t>).</w:t>
        </w:r>
      </w:hyperlink>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3.9. Документы, служащие основанием для записей в регистрах бухгалтерского учета, представляются в бухгалтерию в сроки, установленные графиком документооборота.   </w:t>
      </w:r>
      <w:hyperlink r:id="rId13" w:anchor="приложение8" w:history="1">
        <w:r>
          <w:rPr>
            <w:rStyle w:val="a3"/>
            <w:rFonts w:ascii="Times New Roman" w:hAnsi="Times New Roman"/>
            <w:b/>
            <w:sz w:val="24"/>
            <w:szCs w:val="24"/>
          </w:rPr>
          <w:t>(Приложение № 8).</w:t>
        </w:r>
      </w:hyperlink>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 Правильность отражения факта хозяйственной жизни в регистрах бухгалтерского учета обеспечивают лица, назначенные приказом руководителя, составившие и подписавшие их. </w:t>
      </w:r>
    </w:p>
    <w:p w:rsidR="00D9025E" w:rsidRDefault="00D9025E" w:rsidP="00D9025E">
      <w:pPr>
        <w:ind w:left="-426"/>
        <w:jc w:val="both"/>
        <w:rPr>
          <w:rFonts w:ascii="Times New Roman" w:hAnsi="Times New Roman"/>
          <w:sz w:val="24"/>
          <w:szCs w:val="24"/>
        </w:rPr>
      </w:pPr>
      <w:r>
        <w:rPr>
          <w:rFonts w:ascii="Times New Roman" w:hAnsi="Times New Roman"/>
          <w:sz w:val="24"/>
          <w:szCs w:val="24"/>
        </w:rPr>
        <w:t>3.10. Ответственность за организацию хранения учетных документов, регистров бухгалтерского учета и бухгалтерской отчетности несет руководитель учреждения.</w:t>
      </w:r>
    </w:p>
    <w:p w:rsidR="00D9025E" w:rsidRDefault="00D9025E" w:rsidP="00D9025E">
      <w:pPr>
        <w:ind w:left="-426"/>
        <w:jc w:val="both"/>
        <w:rPr>
          <w:rFonts w:ascii="Times New Roman" w:hAnsi="Times New Roman"/>
          <w:sz w:val="24"/>
          <w:szCs w:val="24"/>
        </w:rPr>
      </w:pPr>
      <w:r>
        <w:rPr>
          <w:rFonts w:ascii="Times New Roman" w:hAnsi="Times New Roman"/>
          <w:sz w:val="24"/>
          <w:szCs w:val="24"/>
        </w:rPr>
        <w:t>Сроки хранения документов определяются в соответствии с положениями приказа Минкультуры РФ от 25.08.2010г.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D9025E" w:rsidRDefault="00D9025E" w:rsidP="00D9025E">
      <w:pPr>
        <w:ind w:left="-426"/>
        <w:jc w:val="both"/>
        <w:rPr>
          <w:rFonts w:ascii="Times New Roman" w:hAnsi="Times New Roman"/>
          <w:sz w:val="24"/>
          <w:szCs w:val="24"/>
        </w:rPr>
      </w:pPr>
      <w:r>
        <w:rPr>
          <w:rFonts w:ascii="Times New Roman" w:hAnsi="Times New Roman"/>
          <w:sz w:val="24"/>
          <w:szCs w:val="24"/>
        </w:rPr>
        <w:t>3.11. Первичный учетный документ составляется:</w:t>
      </w:r>
    </w:p>
    <w:p w:rsidR="00D9025E" w:rsidRDefault="00D9025E" w:rsidP="00D9025E">
      <w:pPr>
        <w:pStyle w:val="ac"/>
        <w:numPr>
          <w:ilvl w:val="0"/>
          <w:numId w:val="16"/>
        </w:numPr>
        <w:ind w:left="426" w:hanging="426"/>
        <w:jc w:val="both"/>
        <w:rPr>
          <w:rFonts w:ascii="Times New Roman" w:hAnsi="Times New Roman"/>
          <w:sz w:val="24"/>
          <w:szCs w:val="24"/>
        </w:rPr>
      </w:pPr>
      <w:r>
        <w:rPr>
          <w:rFonts w:ascii="Times New Roman" w:hAnsi="Times New Roman"/>
          <w:sz w:val="24"/>
          <w:szCs w:val="24"/>
        </w:rPr>
        <w:t>непосредственно после его окончания;</w:t>
      </w:r>
    </w:p>
    <w:p w:rsidR="00D9025E" w:rsidRDefault="00D9025E" w:rsidP="00D9025E">
      <w:pPr>
        <w:pStyle w:val="ac"/>
        <w:numPr>
          <w:ilvl w:val="0"/>
          <w:numId w:val="16"/>
        </w:numPr>
        <w:ind w:left="426" w:hanging="426"/>
        <w:jc w:val="both"/>
        <w:rPr>
          <w:rFonts w:ascii="Times New Roman" w:hAnsi="Times New Roman"/>
          <w:sz w:val="24"/>
          <w:szCs w:val="24"/>
        </w:rPr>
      </w:pPr>
      <w:r>
        <w:rPr>
          <w:rFonts w:ascii="Times New Roman" w:hAnsi="Times New Roman"/>
          <w:sz w:val="24"/>
          <w:szCs w:val="24"/>
        </w:rPr>
        <w:t>на бумажном носителе.</w:t>
      </w:r>
    </w:p>
    <w:p w:rsidR="00D9025E" w:rsidRDefault="00D9025E" w:rsidP="00D9025E">
      <w:pPr>
        <w:pStyle w:val="ac"/>
        <w:ind w:left="-397"/>
        <w:jc w:val="both"/>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пункт 3 статьи 9 Закона № 402-ФЗ.</w:t>
      </w:r>
    </w:p>
    <w:p w:rsidR="00D9025E" w:rsidRDefault="00D9025E" w:rsidP="00D9025E">
      <w:pPr>
        <w:pStyle w:val="ac"/>
        <w:ind w:left="426"/>
        <w:jc w:val="both"/>
        <w:rPr>
          <w:rFonts w:ascii="Times New Roman" w:hAnsi="Times New Roman"/>
          <w:sz w:val="24"/>
          <w:szCs w:val="24"/>
        </w:rPr>
      </w:pPr>
    </w:p>
    <w:p w:rsidR="00D9025E" w:rsidRDefault="00D9025E" w:rsidP="00D9025E">
      <w:pPr>
        <w:pStyle w:val="ac"/>
        <w:ind w:left="-454"/>
        <w:jc w:val="both"/>
        <w:rPr>
          <w:rFonts w:ascii="Times New Roman" w:hAnsi="Times New Roman"/>
          <w:sz w:val="24"/>
          <w:szCs w:val="24"/>
        </w:rPr>
      </w:pPr>
      <w:r>
        <w:rPr>
          <w:rFonts w:ascii="Times New Roman" w:hAnsi="Times New Roman"/>
          <w:sz w:val="24"/>
          <w:szCs w:val="24"/>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D9025E" w:rsidRDefault="00D9025E" w:rsidP="00D9025E">
      <w:pPr>
        <w:pStyle w:val="ac"/>
        <w:ind w:left="426"/>
        <w:jc w:val="both"/>
        <w:rPr>
          <w:rFonts w:ascii="Times New Roman" w:hAnsi="Times New Roman"/>
          <w:sz w:val="24"/>
          <w:szCs w:val="24"/>
        </w:rPr>
      </w:pP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3.12. Документы, которыми оформляются факты хозяйственной жизни по операциям с денежными средствами, подписываются руководителем учреждения и главным бухгалтером или уполномоченными лицами.</w:t>
      </w:r>
    </w:p>
    <w:p w:rsidR="00D9025E" w:rsidRDefault="00D9025E" w:rsidP="00D9025E">
      <w:pPr>
        <w:ind w:left="-426"/>
        <w:jc w:val="both"/>
        <w:rPr>
          <w:rFonts w:ascii="Times New Roman" w:hAnsi="Times New Roman"/>
          <w:sz w:val="24"/>
          <w:szCs w:val="24"/>
        </w:rPr>
      </w:pPr>
      <w:r>
        <w:rPr>
          <w:rFonts w:ascii="Times New Roman" w:hAnsi="Times New Roman"/>
          <w:sz w:val="24"/>
          <w:szCs w:val="24"/>
        </w:rPr>
        <w:t>3.13. Данные проверенных и принятых к учету первичных учетных документов систематизируются по датам совершения операций и отражаются накопительным образом в следующих регистрах бухгалтерского (бюджетного) учета:</w:t>
      </w:r>
    </w:p>
    <w:p w:rsidR="00D9025E" w:rsidRDefault="00D9025E" w:rsidP="00D9025E">
      <w:pPr>
        <w:pStyle w:val="ac"/>
        <w:numPr>
          <w:ilvl w:val="0"/>
          <w:numId w:val="17"/>
        </w:numPr>
        <w:ind w:left="426" w:hanging="426"/>
        <w:jc w:val="both"/>
        <w:rPr>
          <w:rFonts w:ascii="Times New Roman" w:hAnsi="Times New Roman"/>
          <w:sz w:val="24"/>
          <w:szCs w:val="24"/>
        </w:rPr>
      </w:pPr>
      <w:r>
        <w:rPr>
          <w:rFonts w:ascii="Times New Roman" w:hAnsi="Times New Roman"/>
          <w:sz w:val="24"/>
          <w:szCs w:val="24"/>
        </w:rPr>
        <w:t>1 - журнал операций по счету «Касса»;</w:t>
      </w:r>
    </w:p>
    <w:p w:rsidR="00D9025E" w:rsidRDefault="00D9025E" w:rsidP="00D9025E">
      <w:pPr>
        <w:pStyle w:val="ac"/>
        <w:numPr>
          <w:ilvl w:val="0"/>
          <w:numId w:val="17"/>
        </w:numPr>
        <w:ind w:left="426" w:hanging="426"/>
        <w:jc w:val="both"/>
        <w:rPr>
          <w:rFonts w:ascii="Times New Roman" w:hAnsi="Times New Roman"/>
          <w:sz w:val="24"/>
          <w:szCs w:val="24"/>
        </w:rPr>
      </w:pPr>
      <w:r>
        <w:rPr>
          <w:rFonts w:ascii="Times New Roman" w:hAnsi="Times New Roman"/>
          <w:sz w:val="24"/>
          <w:szCs w:val="24"/>
        </w:rPr>
        <w:t>2 - журнал операций с безналичными денежными средствами;</w:t>
      </w:r>
    </w:p>
    <w:p w:rsidR="00D9025E" w:rsidRDefault="00D9025E" w:rsidP="00D9025E">
      <w:pPr>
        <w:pStyle w:val="ac"/>
        <w:numPr>
          <w:ilvl w:val="0"/>
          <w:numId w:val="17"/>
        </w:numPr>
        <w:ind w:left="426" w:hanging="426"/>
        <w:jc w:val="both"/>
        <w:rPr>
          <w:rFonts w:ascii="Times New Roman" w:hAnsi="Times New Roman"/>
          <w:sz w:val="24"/>
          <w:szCs w:val="24"/>
        </w:rPr>
      </w:pPr>
      <w:r>
        <w:rPr>
          <w:rFonts w:ascii="Times New Roman" w:hAnsi="Times New Roman"/>
          <w:sz w:val="24"/>
          <w:szCs w:val="24"/>
        </w:rPr>
        <w:t>3 - журнал операций расчетов с подотчетными лицами;</w:t>
      </w:r>
    </w:p>
    <w:p w:rsidR="00D9025E" w:rsidRDefault="00D9025E" w:rsidP="00D9025E">
      <w:pPr>
        <w:pStyle w:val="ac"/>
        <w:numPr>
          <w:ilvl w:val="0"/>
          <w:numId w:val="17"/>
        </w:numPr>
        <w:ind w:left="426" w:hanging="426"/>
        <w:jc w:val="both"/>
        <w:rPr>
          <w:rFonts w:ascii="Times New Roman" w:hAnsi="Times New Roman"/>
          <w:sz w:val="24"/>
          <w:szCs w:val="24"/>
        </w:rPr>
      </w:pPr>
      <w:r>
        <w:rPr>
          <w:rFonts w:ascii="Times New Roman" w:hAnsi="Times New Roman"/>
          <w:sz w:val="24"/>
          <w:szCs w:val="24"/>
        </w:rPr>
        <w:t>4 - журнал операций расчетов с поставщиками и подрядчиками</w:t>
      </w:r>
    </w:p>
    <w:p w:rsidR="00D9025E" w:rsidRDefault="00D9025E" w:rsidP="00D9025E">
      <w:pPr>
        <w:pStyle w:val="ac"/>
        <w:numPr>
          <w:ilvl w:val="0"/>
          <w:numId w:val="17"/>
        </w:numPr>
        <w:ind w:left="426" w:hanging="426"/>
        <w:jc w:val="both"/>
        <w:rPr>
          <w:rFonts w:ascii="Times New Roman" w:hAnsi="Times New Roman"/>
          <w:sz w:val="24"/>
          <w:szCs w:val="24"/>
        </w:rPr>
      </w:pPr>
      <w:r>
        <w:rPr>
          <w:rFonts w:ascii="Times New Roman" w:hAnsi="Times New Roman"/>
          <w:sz w:val="24"/>
          <w:szCs w:val="24"/>
        </w:rPr>
        <w:t>5 - журнал операций расчетов с дебиторами по доходам;</w:t>
      </w:r>
    </w:p>
    <w:p w:rsidR="00D9025E" w:rsidRDefault="00D9025E" w:rsidP="00D9025E">
      <w:pPr>
        <w:pStyle w:val="ac"/>
        <w:numPr>
          <w:ilvl w:val="0"/>
          <w:numId w:val="17"/>
        </w:numPr>
        <w:ind w:left="426" w:hanging="426"/>
        <w:jc w:val="both"/>
        <w:rPr>
          <w:rFonts w:ascii="Times New Roman" w:hAnsi="Times New Roman"/>
          <w:sz w:val="24"/>
          <w:szCs w:val="24"/>
        </w:rPr>
      </w:pPr>
      <w:r>
        <w:rPr>
          <w:rFonts w:ascii="Times New Roman" w:hAnsi="Times New Roman"/>
          <w:sz w:val="24"/>
          <w:szCs w:val="24"/>
        </w:rPr>
        <w:t>6 - журнал операций расчетов по оплате труда;</w:t>
      </w:r>
    </w:p>
    <w:p w:rsidR="00D9025E" w:rsidRDefault="00D9025E" w:rsidP="00D9025E">
      <w:pPr>
        <w:pStyle w:val="ac"/>
        <w:numPr>
          <w:ilvl w:val="0"/>
          <w:numId w:val="17"/>
        </w:numPr>
        <w:ind w:left="426" w:hanging="426"/>
        <w:jc w:val="both"/>
        <w:rPr>
          <w:rFonts w:ascii="Times New Roman" w:hAnsi="Times New Roman"/>
          <w:sz w:val="24"/>
          <w:szCs w:val="24"/>
        </w:rPr>
      </w:pPr>
      <w:r>
        <w:rPr>
          <w:rFonts w:ascii="Times New Roman" w:hAnsi="Times New Roman"/>
          <w:sz w:val="24"/>
          <w:szCs w:val="24"/>
        </w:rPr>
        <w:t>7 - журнал операций по выбытию и перемещению нефинансовых активов;</w:t>
      </w:r>
    </w:p>
    <w:p w:rsidR="00D9025E" w:rsidRDefault="00D9025E" w:rsidP="00D9025E">
      <w:pPr>
        <w:pStyle w:val="ac"/>
        <w:numPr>
          <w:ilvl w:val="0"/>
          <w:numId w:val="17"/>
        </w:numPr>
        <w:ind w:left="426" w:hanging="426"/>
        <w:jc w:val="both"/>
        <w:rPr>
          <w:rFonts w:ascii="Times New Roman" w:hAnsi="Times New Roman"/>
          <w:sz w:val="24"/>
          <w:szCs w:val="24"/>
        </w:rPr>
      </w:pPr>
      <w:r>
        <w:rPr>
          <w:rFonts w:ascii="Times New Roman" w:hAnsi="Times New Roman"/>
          <w:sz w:val="24"/>
          <w:szCs w:val="24"/>
        </w:rPr>
        <w:t>8 - журнал по прочим операциям;</w:t>
      </w:r>
    </w:p>
    <w:p w:rsidR="00D9025E" w:rsidRDefault="00D9025E" w:rsidP="00D9025E">
      <w:pPr>
        <w:pStyle w:val="ac"/>
        <w:numPr>
          <w:ilvl w:val="0"/>
          <w:numId w:val="17"/>
        </w:numPr>
        <w:spacing w:after="0"/>
        <w:ind w:left="426" w:hanging="426"/>
        <w:jc w:val="both"/>
        <w:rPr>
          <w:rFonts w:ascii="Times New Roman" w:hAnsi="Times New Roman"/>
          <w:sz w:val="24"/>
          <w:szCs w:val="24"/>
        </w:rPr>
      </w:pPr>
      <w:r>
        <w:rPr>
          <w:rFonts w:ascii="Times New Roman" w:hAnsi="Times New Roman"/>
          <w:sz w:val="24"/>
          <w:szCs w:val="24"/>
        </w:rPr>
        <w:lastRenderedPageBreak/>
        <w:t>9 - журнал по санкционированию;</w:t>
      </w:r>
    </w:p>
    <w:p w:rsidR="00D9025E" w:rsidRDefault="00D9025E" w:rsidP="00D9025E">
      <w:pPr>
        <w:numPr>
          <w:ilvl w:val="0"/>
          <w:numId w:val="17"/>
        </w:numPr>
        <w:ind w:left="426" w:hanging="426"/>
        <w:jc w:val="both"/>
        <w:rPr>
          <w:rFonts w:ascii="Times New Roman" w:hAnsi="Times New Roman"/>
          <w:sz w:val="24"/>
          <w:szCs w:val="24"/>
        </w:rPr>
      </w:pPr>
      <w:r>
        <w:rPr>
          <w:rFonts w:ascii="Times New Roman" w:hAnsi="Times New Roman"/>
          <w:sz w:val="24"/>
          <w:szCs w:val="24"/>
        </w:rPr>
        <w:t>Главная книга</w:t>
      </w:r>
    </w:p>
    <w:p w:rsidR="00D9025E" w:rsidRDefault="00D9025E" w:rsidP="00D9025E">
      <w:pPr>
        <w:ind w:left="-426"/>
        <w:jc w:val="both"/>
        <w:rPr>
          <w:rFonts w:ascii="Times New Roman" w:hAnsi="Times New Roman"/>
          <w:sz w:val="24"/>
          <w:szCs w:val="24"/>
        </w:rPr>
      </w:pPr>
      <w:r>
        <w:rPr>
          <w:rFonts w:ascii="Times New Roman" w:hAnsi="Times New Roman"/>
          <w:sz w:val="24"/>
          <w:szCs w:val="24"/>
        </w:rPr>
        <w:t>Данные проверенных и принятых к учету первичных учетных документов систематизируются по алфавиту по наименованию организации и отражаются накопительным образом в следующих регистрах бухгалтерского (бюджетного) учета.</w:t>
      </w:r>
    </w:p>
    <w:p w:rsidR="00D9025E" w:rsidRDefault="00D9025E" w:rsidP="00D9025E">
      <w:pPr>
        <w:ind w:left="-454"/>
        <w:jc w:val="both"/>
        <w:rPr>
          <w:rFonts w:ascii="Times New Roman" w:hAnsi="Times New Roman"/>
          <w:sz w:val="24"/>
          <w:szCs w:val="24"/>
        </w:rPr>
      </w:pPr>
      <w:r>
        <w:rPr>
          <w:rFonts w:ascii="Times New Roman" w:hAnsi="Times New Roman"/>
          <w:sz w:val="24"/>
          <w:szCs w:val="24"/>
        </w:rPr>
        <w:t>3.14. Все хозяйственные операции отражаются на счетах бюджетного (бухгалтерского) учета по видам расходов и КОСГУ в соответствии с Приказом Минфина России от 01.07.2013г. № 65н «Об утверждении Указаний о порядке применения бюджетной классификации Российской Федерации».</w:t>
      </w:r>
    </w:p>
    <w:p w:rsidR="00D9025E" w:rsidRDefault="00D9025E" w:rsidP="00D9025E">
      <w:pPr>
        <w:ind w:left="-426"/>
        <w:jc w:val="both"/>
        <w:rPr>
          <w:rFonts w:ascii="Times New Roman" w:hAnsi="Times New Roman"/>
          <w:sz w:val="24"/>
          <w:szCs w:val="24"/>
        </w:rPr>
      </w:pPr>
      <w:r>
        <w:rPr>
          <w:rFonts w:ascii="Times New Roman" w:hAnsi="Times New Roman"/>
          <w:sz w:val="24"/>
          <w:szCs w:val="24"/>
        </w:rPr>
        <w:t>3.15. Учреждением ведется раздельный учет по источникам (кодам) финансового обеспечения:</w:t>
      </w:r>
    </w:p>
    <w:p w:rsidR="00D9025E" w:rsidRDefault="00D9025E" w:rsidP="00D9025E">
      <w:pPr>
        <w:pStyle w:val="ac"/>
        <w:numPr>
          <w:ilvl w:val="0"/>
          <w:numId w:val="18"/>
        </w:numPr>
        <w:ind w:left="426" w:hanging="426"/>
        <w:jc w:val="both"/>
        <w:rPr>
          <w:rFonts w:ascii="Times New Roman" w:hAnsi="Times New Roman"/>
          <w:sz w:val="24"/>
          <w:szCs w:val="24"/>
        </w:rPr>
      </w:pPr>
      <w:r>
        <w:rPr>
          <w:rFonts w:ascii="Times New Roman" w:hAnsi="Times New Roman"/>
          <w:sz w:val="24"/>
          <w:szCs w:val="24"/>
        </w:rPr>
        <w:t>1 - бюджетная деятельность (публичные обязательства);</w:t>
      </w:r>
    </w:p>
    <w:p w:rsidR="00D9025E" w:rsidRDefault="00D9025E" w:rsidP="00D9025E">
      <w:pPr>
        <w:pStyle w:val="ac"/>
        <w:numPr>
          <w:ilvl w:val="0"/>
          <w:numId w:val="18"/>
        </w:numPr>
        <w:ind w:left="426" w:hanging="426"/>
        <w:jc w:val="both"/>
        <w:rPr>
          <w:rFonts w:ascii="Times New Roman" w:hAnsi="Times New Roman"/>
          <w:sz w:val="24"/>
          <w:szCs w:val="24"/>
        </w:rPr>
      </w:pPr>
      <w:r>
        <w:rPr>
          <w:rFonts w:ascii="Times New Roman" w:hAnsi="Times New Roman"/>
          <w:sz w:val="24"/>
          <w:szCs w:val="24"/>
        </w:rPr>
        <w:t>2 - приносящая доход деятельность;</w:t>
      </w:r>
    </w:p>
    <w:p w:rsidR="00D9025E" w:rsidRDefault="00D9025E" w:rsidP="00D9025E">
      <w:pPr>
        <w:pStyle w:val="ac"/>
        <w:numPr>
          <w:ilvl w:val="0"/>
          <w:numId w:val="18"/>
        </w:numPr>
        <w:ind w:left="426" w:hanging="426"/>
        <w:jc w:val="both"/>
        <w:rPr>
          <w:rFonts w:ascii="Times New Roman" w:hAnsi="Times New Roman"/>
          <w:sz w:val="24"/>
          <w:szCs w:val="24"/>
        </w:rPr>
      </w:pPr>
      <w:r>
        <w:rPr>
          <w:rFonts w:ascii="Times New Roman" w:hAnsi="Times New Roman"/>
          <w:sz w:val="24"/>
          <w:szCs w:val="24"/>
        </w:rPr>
        <w:t>3 - средства во временном распоряжении;</w:t>
      </w:r>
    </w:p>
    <w:p w:rsidR="00D9025E" w:rsidRDefault="00D9025E" w:rsidP="00D9025E">
      <w:pPr>
        <w:pStyle w:val="ac"/>
        <w:numPr>
          <w:ilvl w:val="0"/>
          <w:numId w:val="18"/>
        </w:numPr>
        <w:ind w:left="426" w:hanging="426"/>
        <w:jc w:val="both"/>
        <w:rPr>
          <w:rFonts w:ascii="Times New Roman" w:hAnsi="Times New Roman"/>
          <w:sz w:val="24"/>
          <w:szCs w:val="24"/>
        </w:rPr>
      </w:pPr>
      <w:r>
        <w:rPr>
          <w:rFonts w:ascii="Times New Roman" w:hAnsi="Times New Roman"/>
          <w:sz w:val="24"/>
          <w:szCs w:val="24"/>
        </w:rPr>
        <w:t>4 - субсидии на выполнение государственного (муниципального) задания;</w:t>
      </w:r>
    </w:p>
    <w:p w:rsidR="00D9025E" w:rsidRDefault="00D9025E" w:rsidP="00D9025E">
      <w:pPr>
        <w:pStyle w:val="ac"/>
        <w:numPr>
          <w:ilvl w:val="0"/>
          <w:numId w:val="18"/>
        </w:numPr>
        <w:ind w:left="426" w:hanging="426"/>
        <w:jc w:val="both"/>
        <w:rPr>
          <w:rFonts w:ascii="Times New Roman" w:hAnsi="Times New Roman"/>
          <w:sz w:val="24"/>
          <w:szCs w:val="24"/>
        </w:rPr>
      </w:pPr>
      <w:r>
        <w:rPr>
          <w:rFonts w:ascii="Times New Roman" w:hAnsi="Times New Roman"/>
          <w:sz w:val="24"/>
          <w:szCs w:val="24"/>
        </w:rPr>
        <w:t>5 - субсидии на иные цели;</w:t>
      </w:r>
    </w:p>
    <w:p w:rsidR="00D9025E" w:rsidRDefault="00D9025E" w:rsidP="00D9025E">
      <w:pPr>
        <w:pStyle w:val="ac"/>
        <w:numPr>
          <w:ilvl w:val="0"/>
          <w:numId w:val="18"/>
        </w:numPr>
        <w:ind w:left="426" w:hanging="426"/>
        <w:jc w:val="both"/>
        <w:rPr>
          <w:rFonts w:ascii="Times New Roman" w:hAnsi="Times New Roman"/>
          <w:sz w:val="24"/>
          <w:szCs w:val="24"/>
        </w:rPr>
      </w:pPr>
      <w:r>
        <w:rPr>
          <w:rFonts w:ascii="Times New Roman" w:hAnsi="Times New Roman"/>
          <w:sz w:val="24"/>
          <w:szCs w:val="24"/>
        </w:rPr>
        <w:t>6 - субсидии на цели осуществления капитальных вложений;</w:t>
      </w:r>
    </w:p>
    <w:p w:rsidR="00D9025E" w:rsidRDefault="00D9025E" w:rsidP="00D9025E">
      <w:pPr>
        <w:pStyle w:val="ac"/>
        <w:numPr>
          <w:ilvl w:val="0"/>
          <w:numId w:val="18"/>
        </w:numPr>
        <w:ind w:left="426" w:hanging="426"/>
        <w:jc w:val="both"/>
        <w:rPr>
          <w:rFonts w:ascii="Times New Roman" w:hAnsi="Times New Roman"/>
          <w:sz w:val="24"/>
          <w:szCs w:val="24"/>
        </w:rPr>
      </w:pPr>
      <w:r>
        <w:rPr>
          <w:rFonts w:ascii="Times New Roman" w:hAnsi="Times New Roman"/>
          <w:sz w:val="24"/>
          <w:szCs w:val="24"/>
        </w:rPr>
        <w:t>7 - средства обязательного медицинского страхования.</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3.16.  Установить предельные сроки использования выданных доверенностей на получение товарно-материальных ценностей:</w:t>
      </w:r>
    </w:p>
    <w:p w:rsidR="00D9025E" w:rsidRDefault="00D9025E" w:rsidP="00D9025E">
      <w:pPr>
        <w:pStyle w:val="ac"/>
        <w:numPr>
          <w:ilvl w:val="0"/>
          <w:numId w:val="19"/>
        </w:numPr>
        <w:ind w:left="426" w:hanging="406"/>
        <w:jc w:val="both"/>
        <w:rPr>
          <w:rFonts w:ascii="Times New Roman" w:hAnsi="Times New Roman"/>
          <w:sz w:val="24"/>
          <w:szCs w:val="24"/>
        </w:rPr>
      </w:pPr>
      <w:r>
        <w:rPr>
          <w:rFonts w:ascii="Times New Roman" w:hAnsi="Times New Roman"/>
          <w:sz w:val="24"/>
          <w:szCs w:val="24"/>
        </w:rPr>
        <w:t>10 дней.</w:t>
      </w:r>
    </w:p>
    <w:p w:rsidR="00D9025E" w:rsidRDefault="00D9025E" w:rsidP="00D9025E">
      <w:pPr>
        <w:pStyle w:val="ac"/>
        <w:ind w:left="323"/>
        <w:jc w:val="both"/>
        <w:rPr>
          <w:rFonts w:ascii="Times New Roman" w:hAnsi="Times New Roman"/>
          <w:color w:val="FF0000"/>
          <w:sz w:val="24"/>
          <w:szCs w:val="24"/>
        </w:rPr>
      </w:pPr>
    </w:p>
    <w:p w:rsidR="00D9025E" w:rsidRDefault="00D9025E" w:rsidP="00D9025E">
      <w:pPr>
        <w:pStyle w:val="ac"/>
        <w:numPr>
          <w:ilvl w:val="0"/>
          <w:numId w:val="20"/>
        </w:numPr>
        <w:spacing w:after="0"/>
        <w:rPr>
          <w:rFonts w:ascii="Times New Roman" w:hAnsi="Times New Roman"/>
          <w:b/>
          <w:sz w:val="24"/>
          <w:szCs w:val="24"/>
        </w:rPr>
      </w:pPr>
      <w:bookmarkStart w:id="9" w:name="периодичность"/>
      <w:bookmarkEnd w:id="9"/>
      <w:r>
        <w:rPr>
          <w:rFonts w:ascii="Times New Roman" w:hAnsi="Times New Roman"/>
          <w:b/>
          <w:sz w:val="24"/>
          <w:szCs w:val="24"/>
        </w:rPr>
        <w:t>Периодичность формирования регистров бухгалтерского (бюджетного) учета на бумажных носителях.</w:t>
      </w:r>
    </w:p>
    <w:tbl>
      <w:tblPr>
        <w:tblpPr w:leftFromText="180" w:rightFromText="180" w:vertAnchor="text" w:horzAnchor="margin" w:tblpY="1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293"/>
        <w:gridCol w:w="4872"/>
        <w:gridCol w:w="1868"/>
      </w:tblGrid>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rsidP="00964109">
            <w:pPr>
              <w:spacing w:after="0" w:line="240" w:lineRule="auto"/>
              <w:jc w:val="center"/>
              <w:rPr>
                <w:rFonts w:ascii="Times New Roman" w:hAnsi="Times New Roman"/>
                <w:sz w:val="24"/>
                <w:szCs w:val="24"/>
              </w:rPr>
            </w:pPr>
            <w:r>
              <w:rPr>
                <w:rFonts w:ascii="Times New Roman" w:hAnsi="Times New Roman"/>
                <w:sz w:val="24"/>
                <w:szCs w:val="24"/>
              </w:rPr>
              <w:t>№</w:t>
            </w:r>
          </w:p>
          <w:p w:rsidR="00D9025E" w:rsidRDefault="00D9025E" w:rsidP="00964109">
            <w:pPr>
              <w:pStyle w:val="ac"/>
              <w:spacing w:after="0" w:line="240" w:lineRule="auto"/>
              <w:ind w:left="0"/>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rsidP="00964109">
            <w:pPr>
              <w:spacing w:after="0" w:line="240" w:lineRule="auto"/>
              <w:jc w:val="center"/>
              <w:rPr>
                <w:rFonts w:ascii="Times New Roman" w:hAnsi="Times New Roman"/>
                <w:sz w:val="24"/>
                <w:szCs w:val="24"/>
              </w:rPr>
            </w:pPr>
            <w:r>
              <w:rPr>
                <w:rFonts w:ascii="Times New Roman" w:hAnsi="Times New Roman"/>
                <w:sz w:val="24"/>
                <w:szCs w:val="24"/>
              </w:rPr>
              <w:t>Код формы</w:t>
            </w:r>
          </w:p>
          <w:p w:rsidR="00D9025E" w:rsidRDefault="00D9025E" w:rsidP="00964109">
            <w:pPr>
              <w:pStyle w:val="ac"/>
              <w:spacing w:after="0" w:line="240" w:lineRule="auto"/>
              <w:ind w:left="0"/>
              <w:jc w:val="center"/>
              <w:rPr>
                <w:rFonts w:ascii="Times New Roman" w:hAnsi="Times New Roman"/>
                <w:sz w:val="24"/>
                <w:szCs w:val="24"/>
              </w:rPr>
            </w:pPr>
            <w:r>
              <w:rPr>
                <w:rFonts w:ascii="Times New Roman" w:hAnsi="Times New Roman"/>
                <w:sz w:val="24"/>
                <w:szCs w:val="24"/>
              </w:rPr>
              <w:t>документа</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jc w:val="center"/>
              <w:rPr>
                <w:rFonts w:ascii="Times New Roman" w:hAnsi="Times New Roman"/>
                <w:sz w:val="24"/>
                <w:szCs w:val="24"/>
              </w:rPr>
            </w:pPr>
            <w:r>
              <w:rPr>
                <w:rFonts w:ascii="Times New Roman" w:hAnsi="Times New Roman"/>
                <w:sz w:val="24"/>
                <w:szCs w:val="24"/>
              </w:rPr>
              <w:t>Наименование регистра</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jc w:val="center"/>
              <w:rPr>
                <w:rFonts w:ascii="Times New Roman" w:hAnsi="Times New Roman"/>
                <w:sz w:val="24"/>
                <w:szCs w:val="24"/>
              </w:rPr>
            </w:pPr>
            <w:r>
              <w:rPr>
                <w:rFonts w:ascii="Times New Roman" w:hAnsi="Times New Roman"/>
                <w:sz w:val="24"/>
                <w:szCs w:val="24"/>
              </w:rPr>
              <w:t>Периодичность</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1</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0504031</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Инвентарная карточка учета нефинансовых активов</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2</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0504032</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Инвентарная карточка группового учета  нефинансовых активов</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0504033</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Опись инвентарных карточек по учету  нефинансовых активов</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4</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0504034</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Инвентарный список нефинансовых активов</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5</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0504035</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Оборотная ведомость по нефинансовым активам</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Ежемесячно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6</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0504036</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Оборотная ведомость</w:t>
            </w:r>
          </w:p>
          <w:p w:rsidR="00440539" w:rsidRDefault="00440539">
            <w:pPr>
              <w:pStyle w:val="ac"/>
              <w:spacing w:after="0" w:line="240" w:lineRule="auto"/>
              <w:ind w:left="0"/>
              <w:rPr>
                <w:rFonts w:ascii="Times New Roman" w:hAnsi="Times New Roman"/>
                <w:sz w:val="24"/>
                <w:szCs w:val="24"/>
              </w:rPr>
            </w:pP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Ежемесячно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lastRenderedPageBreak/>
              <w:t>7</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0504037</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Накопительная ведомость по приходу продуктов питания</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Ежемесячно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8</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0504038</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Накопительная ведомость по расходу продуктов питания</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Ежемесячно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9</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0504041</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Карточка количественно-суммового учета материальных ценностей</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10</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0504042</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Книга учета материальных ценностей</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По мере совершения операций</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rPr>
                <w:rFonts w:ascii="Times New Roman" w:hAnsi="Times New Roman"/>
                <w:sz w:val="24"/>
                <w:szCs w:val="24"/>
              </w:rPr>
            </w:pPr>
            <w:r>
              <w:rPr>
                <w:rFonts w:ascii="Times New Roman" w:hAnsi="Times New Roman"/>
                <w:sz w:val="24"/>
                <w:szCs w:val="24"/>
              </w:rPr>
              <w:t>1</w:t>
            </w:r>
            <w:r w:rsidR="00964109">
              <w:rPr>
                <w:rFonts w:ascii="Times New Roman" w:hAnsi="Times New Roman"/>
                <w:sz w:val="24"/>
                <w:szCs w:val="24"/>
              </w:rPr>
              <w:t>1</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0504043</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Карточка учета материальных ценностей</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12</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0504044</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Книга регистрации боя посуды</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По мере совершения операций</w:t>
            </w:r>
          </w:p>
        </w:tc>
      </w:tr>
      <w:tr w:rsidR="00D9025E" w:rsidRPr="00964109" w:rsidTr="00964109">
        <w:trPr>
          <w:trHeight w:val="866"/>
        </w:trPr>
        <w:tc>
          <w:tcPr>
            <w:tcW w:w="865"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rPr>
                <w:rFonts w:ascii="Times New Roman" w:hAnsi="Times New Roman"/>
                <w:sz w:val="24"/>
                <w:szCs w:val="24"/>
              </w:rPr>
            </w:pPr>
            <w:r>
              <w:rPr>
                <w:rFonts w:ascii="Times New Roman" w:hAnsi="Times New Roman"/>
                <w:sz w:val="24"/>
                <w:szCs w:val="24"/>
              </w:rPr>
              <w:t>1</w:t>
            </w:r>
            <w:r w:rsidR="00964109">
              <w:rPr>
                <w:rFonts w:ascii="Times New Roman" w:hAnsi="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0504045</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Книга учета бланков строгой отчетности</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По мере совершения операций</w:t>
            </w:r>
          </w:p>
        </w:tc>
      </w:tr>
      <w:tr w:rsidR="00D9025E" w:rsidRPr="00964109" w:rsidTr="00964109">
        <w:trPr>
          <w:trHeight w:val="556"/>
        </w:trPr>
        <w:tc>
          <w:tcPr>
            <w:tcW w:w="865"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rPr>
                <w:rFonts w:ascii="Times New Roman" w:hAnsi="Times New Roman"/>
                <w:sz w:val="24"/>
                <w:szCs w:val="24"/>
              </w:rPr>
            </w:pPr>
            <w:r>
              <w:rPr>
                <w:rFonts w:ascii="Times New Roman" w:hAnsi="Times New Roman"/>
                <w:sz w:val="24"/>
                <w:szCs w:val="24"/>
              </w:rPr>
              <w:t>1</w:t>
            </w:r>
            <w:r w:rsidR="00964109">
              <w:rPr>
                <w:rFonts w:ascii="Times New Roman" w:hAnsi="Times New Roman"/>
                <w:sz w:val="24"/>
                <w:szCs w:val="24"/>
              </w:rPr>
              <w:t>4</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0504046</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rPr>
                <w:rFonts w:ascii="Times New Roman" w:hAnsi="Times New Roman"/>
                <w:sz w:val="24"/>
                <w:szCs w:val="24"/>
              </w:rPr>
            </w:pPr>
            <w:r>
              <w:rPr>
                <w:rFonts w:ascii="Times New Roman" w:hAnsi="Times New Roman"/>
                <w:sz w:val="24"/>
                <w:szCs w:val="24"/>
              </w:rPr>
              <w:t>Книга учета выданных раздатчикам денег на выплату заработной платы</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rPr>
                <w:rFonts w:ascii="Times New Roman" w:hAnsi="Times New Roman"/>
                <w:sz w:val="24"/>
                <w:szCs w:val="24"/>
              </w:rPr>
            </w:pPr>
            <w:r>
              <w:rPr>
                <w:rFonts w:ascii="Times New Roman" w:hAnsi="Times New Roman"/>
                <w:sz w:val="24"/>
                <w:szCs w:val="24"/>
              </w:rPr>
              <w:t>1</w:t>
            </w:r>
            <w:r w:rsidR="00964109">
              <w:rPr>
                <w:rFonts w:ascii="Times New Roman" w:hAnsi="Times New Roman"/>
                <w:sz w:val="24"/>
                <w:szCs w:val="24"/>
              </w:rPr>
              <w:t>5</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0504048</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Книга аналитического учета депонированной заработной платы, денежного довольствия и стипендий</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Ежемесячно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rPr>
                <w:rFonts w:ascii="Times New Roman" w:hAnsi="Times New Roman"/>
                <w:sz w:val="24"/>
                <w:szCs w:val="24"/>
              </w:rPr>
            </w:pPr>
            <w:r>
              <w:rPr>
                <w:rFonts w:ascii="Times New Roman" w:hAnsi="Times New Roman"/>
                <w:sz w:val="24"/>
                <w:szCs w:val="24"/>
              </w:rPr>
              <w:t>1</w:t>
            </w:r>
            <w:r w:rsidR="00964109">
              <w:rPr>
                <w:rFonts w:ascii="Times New Roman" w:hAnsi="Times New Roman"/>
                <w:sz w:val="24"/>
                <w:szCs w:val="24"/>
              </w:rPr>
              <w:t>6</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0504051</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Карточка учета средств и расчетов</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rPr>
                <w:rFonts w:ascii="Times New Roman" w:hAnsi="Times New Roman"/>
                <w:sz w:val="24"/>
                <w:szCs w:val="24"/>
              </w:rPr>
            </w:pPr>
            <w:r>
              <w:rPr>
                <w:rFonts w:ascii="Times New Roman" w:hAnsi="Times New Roman"/>
                <w:sz w:val="24"/>
                <w:szCs w:val="24"/>
              </w:rPr>
              <w:t>1</w:t>
            </w:r>
            <w:r w:rsidR="00964109">
              <w:rPr>
                <w:rFonts w:ascii="Times New Roman" w:hAnsi="Times New Roman"/>
                <w:sz w:val="24"/>
                <w:szCs w:val="24"/>
              </w:rPr>
              <w:t>7</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0504052</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Реестр карточек</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18</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0504053</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Реестр сдачи документов</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По мере сдачи первичных учетных документов</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19</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0504054</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Многографная карточка</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20</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0504055</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Книга учета материальных ценностей, оплаченных в централизованном порядке</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rPr>
                <w:rFonts w:ascii="Times New Roman" w:hAnsi="Times New Roman"/>
                <w:sz w:val="24"/>
                <w:szCs w:val="24"/>
              </w:rPr>
            </w:pPr>
            <w:r>
              <w:rPr>
                <w:rFonts w:ascii="Times New Roman" w:hAnsi="Times New Roman"/>
                <w:sz w:val="24"/>
                <w:szCs w:val="24"/>
              </w:rPr>
              <w:t>2</w:t>
            </w:r>
            <w:r w:rsidR="00964109">
              <w:rPr>
                <w:rFonts w:ascii="Times New Roman" w:hAnsi="Times New Roman"/>
                <w:sz w:val="24"/>
                <w:szCs w:val="24"/>
              </w:rPr>
              <w:t>1</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0504061</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Ведомость учета внутренних расчетов между органами, осуществляющими кассовое обслуживание исполнения бюджета</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Ежемесячно</w:t>
            </w:r>
          </w:p>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Ежеквартально</w:t>
            </w:r>
          </w:p>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rPr>
                <w:rFonts w:ascii="Times New Roman" w:hAnsi="Times New Roman"/>
                <w:sz w:val="24"/>
                <w:szCs w:val="24"/>
              </w:rPr>
            </w:pPr>
            <w:r>
              <w:rPr>
                <w:rFonts w:ascii="Times New Roman" w:hAnsi="Times New Roman"/>
                <w:sz w:val="24"/>
                <w:szCs w:val="24"/>
              </w:rPr>
              <w:t>2</w:t>
            </w:r>
            <w:r w:rsidR="00964109">
              <w:rPr>
                <w:rFonts w:ascii="Times New Roman" w:hAnsi="Times New Roman"/>
                <w:sz w:val="24"/>
                <w:szCs w:val="24"/>
              </w:rPr>
              <w:t>2</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0504062</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Карточка учета лимитов бюджетных обязательств (бюджетных ассигнований)</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D9025E" w:rsidP="00964109">
            <w:pPr>
              <w:pStyle w:val="ac"/>
              <w:spacing w:after="0" w:line="240" w:lineRule="auto"/>
              <w:ind w:left="0"/>
              <w:rPr>
                <w:rFonts w:ascii="Times New Roman" w:hAnsi="Times New Roman"/>
                <w:sz w:val="24"/>
                <w:szCs w:val="24"/>
              </w:rPr>
            </w:pPr>
            <w:r>
              <w:rPr>
                <w:rFonts w:ascii="Times New Roman" w:hAnsi="Times New Roman"/>
                <w:sz w:val="24"/>
                <w:szCs w:val="24"/>
              </w:rPr>
              <w:t>2</w:t>
            </w:r>
            <w:r w:rsidR="00964109">
              <w:rPr>
                <w:rFonts w:ascii="Times New Roman" w:hAnsi="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0504063</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Карточка учета расчетных документов, ожидающих исполнения</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Ежемесячно</w:t>
            </w:r>
          </w:p>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Ежеквартально</w:t>
            </w:r>
          </w:p>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rsidP="00964109">
            <w:pPr>
              <w:pStyle w:val="ac"/>
              <w:spacing w:after="0" w:line="240" w:lineRule="auto"/>
              <w:ind w:left="0"/>
              <w:rPr>
                <w:rFonts w:ascii="Times New Roman" w:hAnsi="Times New Roman"/>
                <w:sz w:val="24"/>
                <w:szCs w:val="24"/>
              </w:rPr>
            </w:pPr>
            <w:r>
              <w:rPr>
                <w:rFonts w:ascii="Times New Roman" w:hAnsi="Times New Roman"/>
                <w:sz w:val="24"/>
                <w:szCs w:val="24"/>
              </w:rPr>
              <w:t>24</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0504064</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Журнал регистрации обязательств</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rsidP="00964109">
            <w:pPr>
              <w:pStyle w:val="ac"/>
              <w:spacing w:after="0" w:line="240" w:lineRule="auto"/>
              <w:ind w:left="0"/>
              <w:rPr>
                <w:rFonts w:ascii="Times New Roman" w:hAnsi="Times New Roman"/>
                <w:sz w:val="24"/>
                <w:szCs w:val="24"/>
              </w:rPr>
            </w:pPr>
            <w:r>
              <w:rPr>
                <w:rFonts w:ascii="Times New Roman" w:hAnsi="Times New Roman"/>
                <w:sz w:val="24"/>
                <w:szCs w:val="24"/>
              </w:rPr>
              <w:t>25</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0504071</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Журналы операций</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Ежемесячно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rsidP="00964109">
            <w:pPr>
              <w:pStyle w:val="ac"/>
              <w:spacing w:after="0" w:line="240" w:lineRule="auto"/>
              <w:ind w:left="0"/>
              <w:rPr>
                <w:rFonts w:ascii="Times New Roman" w:hAnsi="Times New Roman"/>
                <w:sz w:val="24"/>
                <w:szCs w:val="24"/>
              </w:rPr>
            </w:pPr>
            <w:r>
              <w:rPr>
                <w:rFonts w:ascii="Times New Roman" w:hAnsi="Times New Roman"/>
                <w:sz w:val="24"/>
                <w:szCs w:val="24"/>
              </w:rPr>
              <w:t>26</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0504072</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Главная книга</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numPr>
                <w:ilvl w:val="0"/>
                <w:numId w:val="21"/>
              </w:numPr>
              <w:spacing w:after="0" w:line="240" w:lineRule="auto"/>
              <w:ind w:left="0"/>
              <w:rPr>
                <w:rFonts w:ascii="Times New Roman" w:hAnsi="Times New Roman"/>
                <w:sz w:val="24"/>
                <w:szCs w:val="24"/>
              </w:rPr>
            </w:pPr>
            <w:r>
              <w:rPr>
                <w:rFonts w:ascii="Times New Roman" w:hAnsi="Times New Roman"/>
                <w:sz w:val="24"/>
                <w:szCs w:val="24"/>
              </w:rPr>
              <w:t>Ежемесячно</w:t>
            </w:r>
          </w:p>
          <w:p w:rsidR="00D9025E" w:rsidRDefault="00D9025E">
            <w:pPr>
              <w:pStyle w:val="ac"/>
              <w:numPr>
                <w:ilvl w:val="0"/>
                <w:numId w:val="21"/>
              </w:numPr>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rsidP="00964109">
            <w:pPr>
              <w:pStyle w:val="ac"/>
              <w:spacing w:after="0" w:line="240" w:lineRule="auto"/>
              <w:ind w:left="0"/>
              <w:rPr>
                <w:rFonts w:ascii="Times New Roman" w:hAnsi="Times New Roman"/>
                <w:sz w:val="24"/>
                <w:szCs w:val="24"/>
              </w:rPr>
            </w:pPr>
            <w:r>
              <w:rPr>
                <w:rFonts w:ascii="Times New Roman" w:hAnsi="Times New Roman"/>
                <w:sz w:val="24"/>
                <w:szCs w:val="24"/>
              </w:rPr>
              <w:t>27</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0504082</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 xml:space="preserve">Инвентаризационная опись остатков </w:t>
            </w:r>
          </w:p>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на счетах учета денежных средств</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При проведении инвентаризации</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rsidP="00964109">
            <w:pPr>
              <w:pStyle w:val="ac"/>
              <w:spacing w:after="0" w:line="240" w:lineRule="auto"/>
              <w:ind w:left="0"/>
              <w:rPr>
                <w:rFonts w:ascii="Times New Roman" w:hAnsi="Times New Roman"/>
                <w:sz w:val="24"/>
                <w:szCs w:val="24"/>
              </w:rPr>
            </w:pPr>
            <w:r>
              <w:rPr>
                <w:rFonts w:ascii="Times New Roman" w:hAnsi="Times New Roman"/>
                <w:sz w:val="24"/>
                <w:szCs w:val="24"/>
              </w:rPr>
              <w:t>28</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0504086</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Инвентаризационная опись (сличительная ведомость) бланков строгой отчетности и денежных документов</w:t>
            </w:r>
            <w:r>
              <w:rPr>
                <w:rFonts w:ascii="Times New Roman" w:hAnsi="Times New Roman"/>
                <w:sz w:val="24"/>
                <w:szCs w:val="24"/>
              </w:rPr>
              <w:tab/>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При проведении</w:t>
            </w:r>
          </w:p>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инвентаризации</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2</w:t>
            </w:r>
            <w:r w:rsidR="00D9025E">
              <w:rPr>
                <w:rFonts w:ascii="Times New Roman" w:hAnsi="Times New Roman"/>
                <w:sz w:val="24"/>
                <w:szCs w:val="24"/>
              </w:rPr>
              <w:t>9</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0504087</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Инвентаризационная опись (сличительная ведомость) по объектам нефинансовых активов</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При проведении инвентаризации</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lastRenderedPageBreak/>
              <w:t>30</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0504088</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Инвентаризационная опись наличных денежных средств</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При проведении инвентаризации</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3</w:t>
            </w:r>
            <w:r w:rsidR="00D9025E">
              <w:rPr>
                <w:rFonts w:ascii="Times New Roman" w:hAnsi="Times New Roman"/>
                <w:sz w:val="24"/>
                <w:szCs w:val="24"/>
              </w:rPr>
              <w:t>1</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0504089</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Инвентаризационная опись расчетов с покупателями, поставщиками и          прочими дебиторами и кредиторами</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При проведении</w:t>
            </w:r>
          </w:p>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инвентаризации</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3</w:t>
            </w:r>
            <w:r w:rsidR="00D9025E">
              <w:rPr>
                <w:rFonts w:ascii="Times New Roman" w:hAnsi="Times New Roman"/>
                <w:sz w:val="24"/>
                <w:szCs w:val="24"/>
              </w:rPr>
              <w:t>2</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0504091</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Инвентаризационная опись расчетов по поступлениям</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При проведении</w:t>
            </w:r>
          </w:p>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инвентаризации</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3</w:t>
            </w:r>
            <w:r w:rsidR="00D9025E">
              <w:rPr>
                <w:rFonts w:ascii="Times New Roman" w:hAnsi="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0504092</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Ведомость расхождений по результатам инвентаризации</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При проведении</w:t>
            </w:r>
          </w:p>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инвентаризации</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3</w:t>
            </w:r>
            <w:r w:rsidR="00D9025E">
              <w:rPr>
                <w:rFonts w:ascii="Times New Roman" w:hAnsi="Times New Roman"/>
                <w:sz w:val="24"/>
                <w:szCs w:val="24"/>
              </w:rPr>
              <w:t>4</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0504417</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Карточка-справка</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 xml:space="preserve">Ежегодно </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3</w:t>
            </w:r>
            <w:r w:rsidR="00D9025E">
              <w:rPr>
                <w:rFonts w:ascii="Times New Roman" w:hAnsi="Times New Roman"/>
                <w:sz w:val="24"/>
                <w:szCs w:val="24"/>
              </w:rPr>
              <w:t>5</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0504514</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Кассовая книга</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Ежемесячно</w:t>
            </w:r>
          </w:p>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Ежегодно</w:t>
            </w:r>
          </w:p>
        </w:tc>
      </w:tr>
      <w:tr w:rsidR="00D9025E" w:rsidRPr="00964109" w:rsidTr="00964109">
        <w:tc>
          <w:tcPr>
            <w:tcW w:w="865" w:type="dxa"/>
            <w:tcBorders>
              <w:top w:val="single" w:sz="4" w:space="0" w:color="auto"/>
              <w:left w:val="single" w:sz="4" w:space="0" w:color="auto"/>
              <w:bottom w:val="single" w:sz="4" w:space="0" w:color="auto"/>
              <w:right w:val="single" w:sz="4" w:space="0" w:color="auto"/>
            </w:tcBorders>
            <w:hideMark/>
          </w:tcPr>
          <w:p w:rsidR="00D9025E" w:rsidRDefault="00964109">
            <w:pPr>
              <w:pStyle w:val="ac"/>
              <w:spacing w:after="0" w:line="240" w:lineRule="auto"/>
              <w:ind w:left="0"/>
              <w:rPr>
                <w:rFonts w:ascii="Times New Roman" w:hAnsi="Times New Roman"/>
                <w:sz w:val="24"/>
                <w:szCs w:val="24"/>
              </w:rPr>
            </w:pPr>
            <w:r>
              <w:rPr>
                <w:rFonts w:ascii="Times New Roman" w:hAnsi="Times New Roman"/>
                <w:sz w:val="24"/>
                <w:szCs w:val="24"/>
              </w:rPr>
              <w:t>3</w:t>
            </w:r>
            <w:r w:rsidR="00D9025E">
              <w:rPr>
                <w:rFonts w:ascii="Times New Roman" w:hAnsi="Times New Roman"/>
                <w:sz w:val="24"/>
                <w:szCs w:val="24"/>
              </w:rPr>
              <w:t>6</w:t>
            </w:r>
          </w:p>
        </w:tc>
        <w:tc>
          <w:tcPr>
            <w:tcW w:w="129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0504835</w:t>
            </w:r>
          </w:p>
        </w:tc>
        <w:tc>
          <w:tcPr>
            <w:tcW w:w="4872"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Акт о результатах инвентаризации</w:t>
            </w:r>
          </w:p>
        </w:tc>
        <w:tc>
          <w:tcPr>
            <w:tcW w:w="1868"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line="240" w:lineRule="auto"/>
              <w:ind w:left="0"/>
              <w:rPr>
                <w:rFonts w:ascii="Times New Roman" w:hAnsi="Times New Roman"/>
                <w:sz w:val="24"/>
                <w:szCs w:val="24"/>
              </w:rPr>
            </w:pPr>
            <w:r>
              <w:rPr>
                <w:rFonts w:ascii="Times New Roman" w:hAnsi="Times New Roman"/>
                <w:sz w:val="24"/>
                <w:szCs w:val="24"/>
              </w:rPr>
              <w:t>При проведении инвентаризации</w:t>
            </w:r>
          </w:p>
        </w:tc>
      </w:tr>
    </w:tbl>
    <w:p w:rsidR="00D9025E" w:rsidRDefault="00D9025E" w:rsidP="00D9025E">
      <w:pPr>
        <w:rPr>
          <w:rFonts w:ascii="Times New Roman" w:hAnsi="Times New Roman"/>
          <w:b/>
          <w:sz w:val="24"/>
          <w:szCs w:val="24"/>
        </w:rPr>
      </w:pPr>
    </w:p>
    <w:p w:rsidR="00D9025E" w:rsidRPr="00964109" w:rsidRDefault="00D9025E" w:rsidP="00D9025E">
      <w:pPr>
        <w:rPr>
          <w:rFonts w:ascii="Times New Roman" w:hAnsi="Times New Roman"/>
          <w:b/>
          <w:sz w:val="24"/>
          <w:szCs w:val="24"/>
        </w:rPr>
      </w:pPr>
      <w:r>
        <w:rPr>
          <w:rFonts w:ascii="Times New Roman" w:hAnsi="Times New Roman"/>
          <w:b/>
          <w:sz w:val="24"/>
          <w:szCs w:val="24"/>
        </w:rPr>
        <w:t xml:space="preserve">    </w:t>
      </w:r>
    </w:p>
    <w:p w:rsidR="00D9025E" w:rsidRPr="00964109" w:rsidRDefault="00D9025E" w:rsidP="00D9025E">
      <w:pPr>
        <w:rPr>
          <w:rFonts w:ascii="Times New Roman" w:hAnsi="Times New Roman"/>
          <w:b/>
          <w:sz w:val="24"/>
          <w:szCs w:val="24"/>
        </w:rPr>
      </w:pPr>
    </w:p>
    <w:p w:rsidR="00D9025E" w:rsidRDefault="00D9025E" w:rsidP="00D9025E">
      <w:pPr>
        <w:rPr>
          <w:rFonts w:ascii="Times New Roman" w:hAnsi="Times New Roman"/>
          <w:b/>
          <w:sz w:val="24"/>
          <w:szCs w:val="24"/>
        </w:rPr>
      </w:pPr>
    </w:p>
    <w:p w:rsidR="00D9025E" w:rsidRDefault="00D9025E" w:rsidP="00D9025E">
      <w:pPr>
        <w:rPr>
          <w:rFonts w:ascii="Times New Roman" w:hAnsi="Times New Roman"/>
          <w:b/>
          <w:sz w:val="24"/>
          <w:szCs w:val="24"/>
        </w:rPr>
      </w:pPr>
    </w:p>
    <w:p w:rsidR="00D9025E" w:rsidRDefault="00D9025E" w:rsidP="00D9025E">
      <w:pPr>
        <w:rPr>
          <w:rFonts w:ascii="Times New Roman" w:hAnsi="Times New Roman"/>
          <w:b/>
          <w:sz w:val="24"/>
          <w:szCs w:val="24"/>
        </w:rPr>
      </w:pPr>
    </w:p>
    <w:p w:rsidR="00D9025E" w:rsidRDefault="00D9025E" w:rsidP="00D9025E">
      <w:pPr>
        <w:rPr>
          <w:rFonts w:ascii="Times New Roman" w:hAnsi="Times New Roman"/>
          <w:b/>
          <w:sz w:val="24"/>
          <w:szCs w:val="24"/>
        </w:rPr>
      </w:pPr>
    </w:p>
    <w:p w:rsidR="00D9025E" w:rsidRDefault="00D9025E" w:rsidP="00D9025E">
      <w:pPr>
        <w:rPr>
          <w:rFonts w:ascii="Times New Roman" w:hAnsi="Times New Roman"/>
          <w:b/>
          <w:sz w:val="24"/>
          <w:szCs w:val="24"/>
        </w:rPr>
      </w:pPr>
    </w:p>
    <w:p w:rsidR="00D9025E" w:rsidRDefault="00D9025E" w:rsidP="00D9025E">
      <w:pPr>
        <w:rPr>
          <w:rFonts w:ascii="Times New Roman" w:hAnsi="Times New Roman"/>
          <w:b/>
          <w:sz w:val="24"/>
          <w:szCs w:val="24"/>
        </w:rPr>
      </w:pPr>
    </w:p>
    <w:p w:rsidR="00D9025E" w:rsidRDefault="00D9025E" w:rsidP="00D9025E">
      <w:pPr>
        <w:rPr>
          <w:rFonts w:ascii="Times New Roman" w:hAnsi="Times New Roman"/>
          <w:b/>
          <w:sz w:val="24"/>
          <w:szCs w:val="24"/>
        </w:rPr>
      </w:pPr>
    </w:p>
    <w:p w:rsidR="00D9025E" w:rsidRDefault="00D9025E" w:rsidP="00D9025E">
      <w:pPr>
        <w:rPr>
          <w:rFonts w:ascii="Times New Roman" w:hAnsi="Times New Roman"/>
          <w:b/>
          <w:sz w:val="24"/>
          <w:szCs w:val="24"/>
        </w:rPr>
      </w:pPr>
      <w:r>
        <w:rPr>
          <w:rFonts w:ascii="Times New Roman" w:hAnsi="Times New Roman"/>
          <w:b/>
          <w:sz w:val="24"/>
          <w:szCs w:val="24"/>
        </w:rPr>
        <w:t xml:space="preserve">5. </w:t>
      </w:r>
      <w:bookmarkStart w:id="10" w:name="плансчетов"/>
      <w:bookmarkEnd w:id="10"/>
      <w:r>
        <w:rPr>
          <w:rFonts w:ascii="Times New Roman" w:hAnsi="Times New Roman"/>
          <w:b/>
          <w:sz w:val="24"/>
          <w:szCs w:val="24"/>
        </w:rPr>
        <w:t>Рабочий План счетов бухгалтерского (бюджетного) учета</w:t>
      </w:r>
    </w:p>
    <w:p w:rsidR="00D9025E" w:rsidRDefault="00D9025E" w:rsidP="00D9025E">
      <w:pPr>
        <w:spacing w:after="0"/>
        <w:ind w:left="-426"/>
        <w:rPr>
          <w:rFonts w:ascii="Times New Roman" w:hAnsi="Times New Roman"/>
          <w:sz w:val="24"/>
          <w:szCs w:val="24"/>
        </w:rPr>
      </w:pPr>
      <w:r>
        <w:rPr>
          <w:rFonts w:ascii="Times New Roman" w:hAnsi="Times New Roman"/>
          <w:sz w:val="24"/>
          <w:szCs w:val="24"/>
        </w:rPr>
        <w:t xml:space="preserve"> 5.1. Бухгалтерский (бюджетный) учет осуществляется в соответствии с Единым планом счетов</w:t>
      </w:r>
    </w:p>
    <w:p w:rsidR="00D9025E" w:rsidRDefault="00D9025E" w:rsidP="00D9025E">
      <w:pPr>
        <w:numPr>
          <w:ilvl w:val="0"/>
          <w:numId w:val="22"/>
        </w:numPr>
        <w:spacing w:after="0"/>
        <w:ind w:left="426" w:hanging="426"/>
        <w:rPr>
          <w:rFonts w:ascii="Times New Roman" w:hAnsi="Times New Roman"/>
          <w:sz w:val="24"/>
          <w:szCs w:val="24"/>
        </w:rPr>
      </w:pPr>
      <w:r>
        <w:rPr>
          <w:rFonts w:ascii="Times New Roman" w:hAnsi="Times New Roman"/>
          <w:sz w:val="24"/>
          <w:szCs w:val="24"/>
        </w:rPr>
        <w:t xml:space="preserve">бухгалтерского учета, утвержденным приказом МФ РФ № 157н и </w:t>
      </w:r>
    </w:p>
    <w:p w:rsidR="00D9025E" w:rsidRDefault="00D9025E" w:rsidP="00D9025E">
      <w:pPr>
        <w:pStyle w:val="ac"/>
        <w:numPr>
          <w:ilvl w:val="0"/>
          <w:numId w:val="23"/>
        </w:numPr>
        <w:ind w:left="426" w:hanging="426"/>
        <w:rPr>
          <w:rFonts w:ascii="Times New Roman" w:hAnsi="Times New Roman"/>
          <w:sz w:val="24"/>
          <w:szCs w:val="24"/>
        </w:rPr>
      </w:pPr>
      <w:r>
        <w:rPr>
          <w:rFonts w:ascii="Times New Roman" w:hAnsi="Times New Roman"/>
          <w:sz w:val="24"/>
          <w:szCs w:val="24"/>
        </w:rPr>
        <w:t>планом счетов бухгалтерского учета, утвержденным приказом МФ РФ № 174н;</w:t>
      </w:r>
    </w:p>
    <w:p w:rsidR="00D9025E" w:rsidRDefault="00D9025E" w:rsidP="00D9025E">
      <w:pPr>
        <w:pStyle w:val="ac"/>
        <w:ind w:left="113"/>
        <w:rPr>
          <w:rFonts w:ascii="Times New Roman" w:hAnsi="Times New Roman"/>
          <w:sz w:val="24"/>
          <w:szCs w:val="24"/>
        </w:rPr>
      </w:pPr>
      <w:r>
        <w:rPr>
          <w:rFonts w:ascii="Times New Roman" w:hAnsi="Times New Roman"/>
          <w:sz w:val="24"/>
          <w:szCs w:val="24"/>
        </w:rPr>
        <w:t>При отражении в бухгалтерском учете хозяйственных операций 1 – 18 разряды номера счета Рабочего плана счетов формируются следующим образом:</w:t>
      </w:r>
    </w:p>
    <w:p w:rsidR="00D9025E" w:rsidRDefault="00D9025E" w:rsidP="00D9025E">
      <w:pPr>
        <w:pStyle w:val="ac"/>
        <w:ind w:left="113"/>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903"/>
      </w:tblGrid>
      <w:tr w:rsidR="00D9025E" w:rsidTr="00D9025E">
        <w:tc>
          <w:tcPr>
            <w:tcW w:w="1555"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sz w:val="24"/>
                <w:szCs w:val="24"/>
              </w:rPr>
              <w:t>Разряд номера счета</w:t>
            </w:r>
          </w:p>
        </w:tc>
        <w:tc>
          <w:tcPr>
            <w:tcW w:w="7903"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sz w:val="24"/>
                <w:szCs w:val="24"/>
              </w:rPr>
              <w:t xml:space="preserve">Код </w:t>
            </w:r>
          </w:p>
        </w:tc>
      </w:tr>
      <w:tr w:rsidR="00D9025E" w:rsidTr="00D9025E">
        <w:tc>
          <w:tcPr>
            <w:tcW w:w="1555"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sz w:val="24"/>
                <w:szCs w:val="24"/>
              </w:rPr>
              <w:t>1 - 4</w:t>
            </w:r>
          </w:p>
        </w:tc>
        <w:tc>
          <w:tcPr>
            <w:tcW w:w="7903"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i/>
                <w:sz w:val="24"/>
                <w:szCs w:val="24"/>
              </w:rPr>
              <w:t xml:space="preserve">Аналитический код вида услуги                                                                     </w:t>
            </w:r>
            <w:r>
              <w:rPr>
                <w:rFonts w:ascii="Times New Roman" w:hAnsi="Times New Roman"/>
                <w:sz w:val="24"/>
                <w:szCs w:val="24"/>
              </w:rPr>
              <w:t xml:space="preserve">         (в соответствии с приказом МФ РФ от 01.07.2013г. № 65н)  0909</w:t>
            </w:r>
          </w:p>
        </w:tc>
      </w:tr>
      <w:tr w:rsidR="00D9025E" w:rsidTr="00D9025E">
        <w:tc>
          <w:tcPr>
            <w:tcW w:w="1555"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sz w:val="24"/>
                <w:szCs w:val="24"/>
              </w:rPr>
              <w:t>5 - 12</w:t>
            </w:r>
          </w:p>
        </w:tc>
        <w:tc>
          <w:tcPr>
            <w:tcW w:w="7903"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108"/>
              <w:rPr>
                <w:rFonts w:ascii="Times New Roman" w:hAnsi="Times New Roman"/>
                <w:sz w:val="24"/>
                <w:szCs w:val="24"/>
              </w:rPr>
            </w:pPr>
            <w:r>
              <w:rPr>
                <w:rFonts w:ascii="Times New Roman" w:hAnsi="Times New Roman"/>
                <w:sz w:val="24"/>
                <w:szCs w:val="24"/>
              </w:rPr>
              <w:t xml:space="preserve"> 000000.  или 0000000</w:t>
            </w:r>
          </w:p>
        </w:tc>
      </w:tr>
      <w:tr w:rsidR="00D9025E" w:rsidTr="00D9025E">
        <w:tc>
          <w:tcPr>
            <w:tcW w:w="1555"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sz w:val="24"/>
                <w:szCs w:val="24"/>
              </w:rPr>
              <w:t>13-14</w:t>
            </w:r>
          </w:p>
        </w:tc>
        <w:tc>
          <w:tcPr>
            <w:tcW w:w="7903" w:type="dxa"/>
            <w:tcBorders>
              <w:top w:val="single" w:sz="4" w:space="0" w:color="auto"/>
              <w:left w:val="single" w:sz="4" w:space="0" w:color="auto"/>
              <w:bottom w:val="single" w:sz="4" w:space="0" w:color="auto"/>
              <w:right w:val="single" w:sz="4" w:space="0" w:color="auto"/>
            </w:tcBorders>
            <w:hideMark/>
          </w:tcPr>
          <w:p w:rsidR="00D9025E" w:rsidRDefault="00D9025E">
            <w:pPr>
              <w:pStyle w:val="ac"/>
              <w:spacing w:after="0"/>
              <w:ind w:left="0"/>
              <w:rPr>
                <w:rFonts w:ascii="Times New Roman" w:hAnsi="Times New Roman"/>
                <w:sz w:val="24"/>
                <w:szCs w:val="24"/>
              </w:rPr>
            </w:pPr>
            <w:r>
              <w:rPr>
                <w:rFonts w:ascii="Times New Roman" w:hAnsi="Times New Roman"/>
                <w:sz w:val="24"/>
                <w:szCs w:val="24"/>
              </w:rPr>
              <w:t>Дополнительный код деятельности</w:t>
            </w:r>
          </w:p>
          <w:p w:rsidR="00D9025E" w:rsidRDefault="00D9025E">
            <w:pPr>
              <w:pStyle w:val="ac"/>
              <w:spacing w:after="0"/>
              <w:ind w:left="0"/>
              <w:rPr>
                <w:rFonts w:ascii="Times New Roman" w:hAnsi="Times New Roman"/>
                <w:sz w:val="24"/>
                <w:szCs w:val="24"/>
              </w:rPr>
            </w:pPr>
            <w:r>
              <w:rPr>
                <w:rFonts w:ascii="Times New Roman" w:hAnsi="Times New Roman"/>
                <w:sz w:val="24"/>
                <w:szCs w:val="24"/>
              </w:rPr>
              <w:t>- 00 - средства по обязательному медицинскому страхованию;</w:t>
            </w:r>
          </w:p>
          <w:p w:rsidR="00D9025E" w:rsidRDefault="00D9025E">
            <w:pPr>
              <w:pStyle w:val="ac"/>
              <w:spacing w:after="0"/>
              <w:ind w:left="0"/>
              <w:rPr>
                <w:rFonts w:ascii="Times New Roman" w:hAnsi="Times New Roman"/>
                <w:sz w:val="24"/>
                <w:szCs w:val="24"/>
              </w:rPr>
            </w:pPr>
            <w:r>
              <w:rPr>
                <w:rFonts w:ascii="Times New Roman" w:hAnsi="Times New Roman"/>
                <w:sz w:val="24"/>
                <w:szCs w:val="24"/>
              </w:rPr>
              <w:t>- 41 - доходы от сдачи имущества в аренду;</w:t>
            </w:r>
          </w:p>
          <w:p w:rsidR="00D9025E" w:rsidRDefault="00D9025E">
            <w:pPr>
              <w:pStyle w:val="ac"/>
              <w:spacing w:after="0"/>
              <w:ind w:left="0"/>
              <w:rPr>
                <w:rFonts w:ascii="Times New Roman" w:hAnsi="Times New Roman"/>
                <w:sz w:val="24"/>
                <w:szCs w:val="24"/>
              </w:rPr>
            </w:pPr>
            <w:r>
              <w:rPr>
                <w:rFonts w:ascii="Times New Roman" w:hAnsi="Times New Roman"/>
                <w:sz w:val="24"/>
                <w:szCs w:val="24"/>
              </w:rPr>
              <w:t>- 42 – доходы от оказания платных услуг;</w:t>
            </w:r>
          </w:p>
          <w:p w:rsidR="00D9025E" w:rsidRDefault="00D9025E">
            <w:pPr>
              <w:pStyle w:val="ac"/>
              <w:spacing w:after="0"/>
              <w:ind w:left="0"/>
              <w:rPr>
                <w:rFonts w:ascii="Times New Roman" w:hAnsi="Times New Roman"/>
                <w:sz w:val="24"/>
                <w:szCs w:val="24"/>
              </w:rPr>
            </w:pPr>
            <w:r>
              <w:rPr>
                <w:rFonts w:ascii="Times New Roman" w:hAnsi="Times New Roman"/>
                <w:sz w:val="24"/>
                <w:szCs w:val="24"/>
              </w:rPr>
              <w:t>- 43 – доходы от возмещения коммунальных услуг, за исключением платы за пользование общежитием и коммунальных услуг в общежитии;</w:t>
            </w:r>
          </w:p>
          <w:p w:rsidR="00D9025E" w:rsidRDefault="00D9025E">
            <w:pPr>
              <w:pStyle w:val="ac"/>
              <w:spacing w:after="0"/>
              <w:ind w:left="0"/>
              <w:rPr>
                <w:rFonts w:ascii="Times New Roman" w:hAnsi="Times New Roman"/>
                <w:sz w:val="24"/>
                <w:szCs w:val="24"/>
              </w:rPr>
            </w:pPr>
            <w:r>
              <w:rPr>
                <w:rFonts w:ascii="Times New Roman" w:hAnsi="Times New Roman"/>
                <w:sz w:val="24"/>
                <w:szCs w:val="24"/>
              </w:rPr>
              <w:t>- 47 – оплата услуг по медицинской помощи на основании талонов родовых сертификатов;</w:t>
            </w:r>
          </w:p>
          <w:p w:rsidR="00D9025E" w:rsidRDefault="00D9025E">
            <w:pPr>
              <w:pStyle w:val="ac"/>
              <w:spacing w:after="0"/>
              <w:ind w:left="0"/>
              <w:rPr>
                <w:rFonts w:ascii="Times New Roman" w:hAnsi="Times New Roman"/>
                <w:sz w:val="24"/>
                <w:szCs w:val="24"/>
              </w:rPr>
            </w:pPr>
            <w:r>
              <w:rPr>
                <w:rFonts w:ascii="Times New Roman" w:hAnsi="Times New Roman"/>
                <w:sz w:val="24"/>
                <w:szCs w:val="24"/>
              </w:rPr>
              <w:t>- 49 – доходы от административных платежей и штрафов, пени, сборов, санкций, возмещение ущерба в соответствии с законодательством РФ;</w:t>
            </w:r>
          </w:p>
          <w:p w:rsidR="00D9025E" w:rsidRDefault="00D9025E">
            <w:pPr>
              <w:pStyle w:val="ac"/>
              <w:spacing w:after="0"/>
              <w:ind w:left="0"/>
              <w:rPr>
                <w:rFonts w:ascii="Times New Roman" w:hAnsi="Times New Roman"/>
                <w:sz w:val="24"/>
                <w:szCs w:val="24"/>
              </w:rPr>
            </w:pPr>
            <w:r>
              <w:rPr>
                <w:rFonts w:ascii="Times New Roman" w:hAnsi="Times New Roman"/>
                <w:sz w:val="24"/>
                <w:szCs w:val="24"/>
              </w:rPr>
              <w:t>- 54 – доходы от реализации материальных запасов учреждения;</w:t>
            </w:r>
          </w:p>
          <w:p w:rsidR="00D9025E" w:rsidRDefault="00D9025E">
            <w:pPr>
              <w:pStyle w:val="ac"/>
              <w:spacing w:after="0"/>
              <w:ind w:left="0"/>
              <w:rPr>
                <w:rFonts w:ascii="Times New Roman" w:hAnsi="Times New Roman"/>
                <w:sz w:val="24"/>
                <w:szCs w:val="24"/>
              </w:rPr>
            </w:pPr>
            <w:r>
              <w:rPr>
                <w:rFonts w:ascii="Times New Roman" w:hAnsi="Times New Roman"/>
                <w:sz w:val="24"/>
                <w:szCs w:val="24"/>
              </w:rPr>
              <w:t xml:space="preserve">- 55 – доходы от возмещения недостачи материальных ценностей. </w:t>
            </w:r>
          </w:p>
        </w:tc>
      </w:tr>
      <w:tr w:rsidR="00D9025E" w:rsidTr="00D9025E">
        <w:tc>
          <w:tcPr>
            <w:tcW w:w="1555"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sz w:val="24"/>
                <w:szCs w:val="24"/>
              </w:rPr>
              <w:t>15 - 17</w:t>
            </w:r>
          </w:p>
        </w:tc>
        <w:tc>
          <w:tcPr>
            <w:tcW w:w="7903"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i/>
                <w:sz w:val="24"/>
                <w:szCs w:val="24"/>
              </w:rPr>
              <w:t>Код вида поступлений или выбытий</w:t>
            </w:r>
            <w:r>
              <w:rPr>
                <w:rFonts w:ascii="Times New Roman" w:hAnsi="Times New Roman"/>
                <w:sz w:val="24"/>
                <w:szCs w:val="24"/>
              </w:rPr>
              <w:t xml:space="preserve"> соответствует                                           - аналитической группе подвида доходов бюджетов;                                          </w:t>
            </w:r>
            <w:r>
              <w:rPr>
                <w:rFonts w:ascii="Times New Roman" w:hAnsi="Times New Roman"/>
                <w:sz w:val="24"/>
                <w:szCs w:val="24"/>
              </w:rPr>
              <w:lastRenderedPageBreak/>
              <w:t xml:space="preserve">- коду вида расходов;                                                                                                     - аналитической группе </w:t>
            </w:r>
            <w:proofErr w:type="gramStart"/>
            <w:r>
              <w:rPr>
                <w:rFonts w:ascii="Times New Roman" w:hAnsi="Times New Roman"/>
                <w:sz w:val="24"/>
                <w:szCs w:val="24"/>
              </w:rPr>
              <w:t>вида источников финансирования дефицитов бюджетов</w:t>
            </w:r>
            <w:proofErr w:type="gramEnd"/>
            <w:r>
              <w:rPr>
                <w:rFonts w:ascii="Times New Roman" w:hAnsi="Times New Roman"/>
                <w:sz w:val="24"/>
                <w:szCs w:val="24"/>
              </w:rPr>
              <w:t>;</w:t>
            </w:r>
          </w:p>
        </w:tc>
      </w:tr>
      <w:tr w:rsidR="00D9025E" w:rsidTr="00D9025E">
        <w:tc>
          <w:tcPr>
            <w:tcW w:w="1555"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sz w:val="24"/>
                <w:szCs w:val="24"/>
              </w:rPr>
              <w:lastRenderedPageBreak/>
              <w:t>18</w:t>
            </w:r>
          </w:p>
        </w:tc>
        <w:tc>
          <w:tcPr>
            <w:tcW w:w="7903"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i/>
                <w:sz w:val="24"/>
                <w:szCs w:val="24"/>
              </w:rPr>
              <w:t>Код вида финансового обеспечения (деятельности)</w:t>
            </w:r>
            <w:r>
              <w:rPr>
                <w:rFonts w:ascii="Times New Roman" w:hAnsi="Times New Roman"/>
                <w:sz w:val="24"/>
                <w:szCs w:val="24"/>
              </w:rPr>
              <w:t xml:space="preserve">                                           - 2 – приносящая доход деятельность (собственные доходы учреждения);  - 3 – средства во временном распоряжении;                                                           - 4 – субсидия на выполнение государственного (муниципального) задания;                                                                                                                             - 5 – субсидия на иные цели;                                                                                       - 6 – субсидия на цели осуществления капитальных вложений;                       - 7 -  средства по обязательному медицинскому страхованию.</w:t>
            </w:r>
          </w:p>
        </w:tc>
      </w:tr>
      <w:tr w:rsidR="00D9025E" w:rsidTr="00D9025E">
        <w:tc>
          <w:tcPr>
            <w:tcW w:w="1555"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sz w:val="24"/>
                <w:szCs w:val="24"/>
              </w:rPr>
              <w:t>19 - 21</w:t>
            </w:r>
          </w:p>
        </w:tc>
        <w:tc>
          <w:tcPr>
            <w:tcW w:w="7903"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i/>
                <w:sz w:val="24"/>
                <w:szCs w:val="24"/>
              </w:rPr>
            </w:pPr>
            <w:r>
              <w:rPr>
                <w:rFonts w:ascii="Times New Roman" w:hAnsi="Times New Roman"/>
                <w:i/>
                <w:sz w:val="24"/>
                <w:szCs w:val="24"/>
              </w:rPr>
              <w:t>Код синтетического счета</w:t>
            </w:r>
          </w:p>
        </w:tc>
      </w:tr>
      <w:tr w:rsidR="00D9025E" w:rsidTr="00D9025E">
        <w:tc>
          <w:tcPr>
            <w:tcW w:w="1555"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sz w:val="24"/>
                <w:szCs w:val="24"/>
              </w:rPr>
              <w:t>22 - 23</w:t>
            </w:r>
          </w:p>
        </w:tc>
        <w:tc>
          <w:tcPr>
            <w:tcW w:w="7903"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i/>
                <w:sz w:val="24"/>
                <w:szCs w:val="24"/>
              </w:rPr>
            </w:pPr>
            <w:r>
              <w:rPr>
                <w:rFonts w:ascii="Times New Roman" w:hAnsi="Times New Roman"/>
                <w:i/>
                <w:sz w:val="24"/>
                <w:szCs w:val="24"/>
              </w:rPr>
              <w:t>Код аналитического счета</w:t>
            </w:r>
          </w:p>
        </w:tc>
      </w:tr>
      <w:tr w:rsidR="00D9025E" w:rsidTr="00D9025E">
        <w:tc>
          <w:tcPr>
            <w:tcW w:w="1555"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sz w:val="24"/>
                <w:szCs w:val="24"/>
              </w:rPr>
            </w:pPr>
            <w:r>
              <w:rPr>
                <w:rFonts w:ascii="Times New Roman" w:hAnsi="Times New Roman"/>
                <w:sz w:val="24"/>
                <w:szCs w:val="24"/>
              </w:rPr>
              <w:t>24 - 26</w:t>
            </w:r>
          </w:p>
        </w:tc>
        <w:tc>
          <w:tcPr>
            <w:tcW w:w="7903" w:type="dxa"/>
            <w:tcBorders>
              <w:top w:val="single" w:sz="4" w:space="0" w:color="auto"/>
              <w:left w:val="single" w:sz="4" w:space="0" w:color="auto"/>
              <w:bottom w:val="single" w:sz="4" w:space="0" w:color="auto"/>
              <w:right w:val="single" w:sz="4" w:space="0" w:color="auto"/>
            </w:tcBorders>
            <w:hideMark/>
          </w:tcPr>
          <w:p w:rsidR="00D9025E" w:rsidRDefault="00D9025E">
            <w:pPr>
              <w:pStyle w:val="ac"/>
              <w:ind w:left="0"/>
              <w:rPr>
                <w:rFonts w:ascii="Times New Roman" w:hAnsi="Times New Roman"/>
                <w:i/>
                <w:sz w:val="24"/>
                <w:szCs w:val="24"/>
              </w:rPr>
            </w:pPr>
            <w:r>
              <w:rPr>
                <w:rFonts w:ascii="Times New Roman" w:hAnsi="Times New Roman"/>
                <w:i/>
                <w:sz w:val="24"/>
                <w:szCs w:val="24"/>
              </w:rPr>
              <w:t>Аналитический код вида поступлений, выбытий объекта учета</w:t>
            </w:r>
          </w:p>
        </w:tc>
      </w:tr>
    </w:tbl>
    <w:p w:rsidR="00D9025E" w:rsidRDefault="00D9025E" w:rsidP="00D9025E">
      <w:pPr>
        <w:pStyle w:val="ac"/>
        <w:ind w:left="113"/>
        <w:rPr>
          <w:rFonts w:ascii="Times New Roman" w:hAnsi="Times New Roman"/>
          <w:color w:val="FF0000"/>
          <w:sz w:val="24"/>
          <w:szCs w:val="24"/>
        </w:rPr>
      </w:pPr>
      <w:r>
        <w:rPr>
          <w:rFonts w:ascii="Times New Roman" w:hAnsi="Times New Roman"/>
          <w:color w:val="FF0000"/>
          <w:sz w:val="24"/>
          <w:szCs w:val="24"/>
        </w:rPr>
        <w:t xml:space="preserve"> </w:t>
      </w:r>
    </w:p>
    <w:p w:rsidR="00D9025E" w:rsidRDefault="00D9025E" w:rsidP="00D9025E">
      <w:pPr>
        <w:ind w:left="1080"/>
        <w:rPr>
          <w:rFonts w:ascii="Times New Roman" w:hAnsi="Times New Roman"/>
          <w:b/>
          <w:sz w:val="24"/>
          <w:szCs w:val="24"/>
        </w:rPr>
      </w:pPr>
      <w:r>
        <w:rPr>
          <w:rFonts w:ascii="Times New Roman" w:hAnsi="Times New Roman"/>
          <w:b/>
          <w:sz w:val="24"/>
          <w:szCs w:val="24"/>
        </w:rPr>
        <w:t>6.</w:t>
      </w:r>
      <w:bookmarkStart w:id="11" w:name="порядок"/>
      <w:bookmarkEnd w:id="11"/>
      <w:r>
        <w:rPr>
          <w:rFonts w:ascii="Times New Roman" w:hAnsi="Times New Roman"/>
          <w:b/>
          <w:sz w:val="24"/>
          <w:szCs w:val="24"/>
        </w:rPr>
        <w:t xml:space="preserve"> Порядок приемки и списания нефинансовых активов</w:t>
      </w:r>
    </w:p>
    <w:p w:rsidR="00D9025E" w:rsidRDefault="00D9025E" w:rsidP="00D9025E">
      <w:pPr>
        <w:ind w:left="-397"/>
        <w:jc w:val="both"/>
        <w:rPr>
          <w:rFonts w:ascii="Times New Roman" w:hAnsi="Times New Roman"/>
          <w:sz w:val="24"/>
          <w:szCs w:val="24"/>
        </w:rPr>
      </w:pPr>
      <w:proofErr w:type="gramStart"/>
      <w:r>
        <w:rPr>
          <w:rFonts w:ascii="Times New Roman" w:hAnsi="Times New Roman"/>
          <w:sz w:val="24"/>
          <w:szCs w:val="24"/>
        </w:rPr>
        <w:t>Принятие к учету объектов основных средств, нематериальных, непроизведенных активов, материальных запасов, определение срока полезного использования, определение оценочной и восстановительной стоимости, а также выбытие нефинансовых активов (в том числе в результате принятия решения об их списании) осуществляется на основании решения постоянно действующей комиссии учреждения по поступлению и выбытию активов, назначенной приказом руководителя учреждения.</w:t>
      </w:r>
      <w:proofErr w:type="gramEnd"/>
    </w:p>
    <w:p w:rsidR="00D9025E" w:rsidRDefault="00D9025E" w:rsidP="00D9025E">
      <w:pPr>
        <w:ind w:left="-426"/>
        <w:jc w:val="both"/>
        <w:rPr>
          <w:rFonts w:ascii="Times New Roman" w:hAnsi="Times New Roman"/>
          <w:sz w:val="24"/>
          <w:szCs w:val="24"/>
        </w:rPr>
      </w:pPr>
      <w:r>
        <w:rPr>
          <w:rFonts w:ascii="Times New Roman" w:hAnsi="Times New Roman"/>
          <w:sz w:val="24"/>
          <w:szCs w:val="24"/>
        </w:rPr>
        <w:t>Обязанности постоянно действующей комиссии по приему, выдаче и списанию основных средств, нематериальных активов, материальных ценностей:</w:t>
      </w:r>
    </w:p>
    <w:p w:rsidR="00D9025E" w:rsidRDefault="00D9025E" w:rsidP="00D9025E">
      <w:pPr>
        <w:pStyle w:val="ac"/>
        <w:numPr>
          <w:ilvl w:val="0"/>
          <w:numId w:val="24"/>
        </w:numPr>
        <w:ind w:left="426" w:hanging="426"/>
        <w:jc w:val="both"/>
        <w:rPr>
          <w:rFonts w:ascii="Times New Roman" w:hAnsi="Times New Roman"/>
          <w:sz w:val="24"/>
          <w:szCs w:val="24"/>
        </w:rPr>
      </w:pPr>
      <w:r>
        <w:rPr>
          <w:rFonts w:ascii="Times New Roman" w:hAnsi="Times New Roman"/>
          <w:sz w:val="24"/>
          <w:szCs w:val="24"/>
        </w:rPr>
        <w:t>оформление акта приемки - передачи каждого инвентарного объекта основных средств, нематериальных активов (за исключением приобретенных объектов нефинансовых и нематериальных активов);</w:t>
      </w:r>
    </w:p>
    <w:p w:rsidR="00D9025E" w:rsidRDefault="00D9025E" w:rsidP="00D9025E">
      <w:pPr>
        <w:pStyle w:val="ac"/>
        <w:numPr>
          <w:ilvl w:val="0"/>
          <w:numId w:val="24"/>
        </w:numPr>
        <w:ind w:left="426" w:hanging="426"/>
        <w:jc w:val="both"/>
        <w:rPr>
          <w:rFonts w:ascii="Times New Roman" w:hAnsi="Times New Roman"/>
          <w:sz w:val="24"/>
          <w:szCs w:val="24"/>
        </w:rPr>
      </w:pPr>
      <w:r>
        <w:rPr>
          <w:rFonts w:ascii="Times New Roman" w:hAnsi="Times New Roman"/>
          <w:sz w:val="24"/>
          <w:szCs w:val="24"/>
        </w:rPr>
        <w:t>оценка объектов, полученных безвозмездно;</w:t>
      </w:r>
    </w:p>
    <w:p w:rsidR="00D9025E" w:rsidRDefault="00D9025E" w:rsidP="00D9025E">
      <w:pPr>
        <w:pStyle w:val="ac"/>
        <w:numPr>
          <w:ilvl w:val="0"/>
          <w:numId w:val="24"/>
        </w:numPr>
        <w:ind w:left="426" w:hanging="426"/>
        <w:jc w:val="both"/>
        <w:rPr>
          <w:rFonts w:ascii="Times New Roman" w:hAnsi="Times New Roman"/>
          <w:sz w:val="24"/>
          <w:szCs w:val="24"/>
        </w:rPr>
      </w:pPr>
      <w:r>
        <w:rPr>
          <w:rFonts w:ascii="Times New Roman" w:hAnsi="Times New Roman"/>
          <w:sz w:val="24"/>
          <w:szCs w:val="24"/>
        </w:rPr>
        <w:t>определение срока полезного использования по объектам основных средств и нематериальных активов;</w:t>
      </w:r>
    </w:p>
    <w:p w:rsidR="00D9025E" w:rsidRDefault="00D9025E" w:rsidP="00D9025E">
      <w:pPr>
        <w:pStyle w:val="ac"/>
        <w:numPr>
          <w:ilvl w:val="0"/>
          <w:numId w:val="24"/>
        </w:numPr>
        <w:ind w:left="426" w:hanging="426"/>
        <w:jc w:val="both"/>
        <w:rPr>
          <w:rFonts w:ascii="Times New Roman" w:hAnsi="Times New Roman"/>
          <w:sz w:val="24"/>
          <w:szCs w:val="24"/>
        </w:rPr>
      </w:pPr>
      <w:r>
        <w:rPr>
          <w:rFonts w:ascii="Times New Roman" w:hAnsi="Times New Roman"/>
          <w:sz w:val="24"/>
          <w:szCs w:val="24"/>
        </w:rPr>
        <w:t>оформление актов списания по каждому инвентарному объекту;</w:t>
      </w:r>
    </w:p>
    <w:p w:rsidR="00D9025E" w:rsidRDefault="00D9025E" w:rsidP="00D9025E">
      <w:pPr>
        <w:pStyle w:val="ac"/>
        <w:numPr>
          <w:ilvl w:val="0"/>
          <w:numId w:val="24"/>
        </w:numPr>
        <w:ind w:left="426" w:hanging="426"/>
        <w:jc w:val="both"/>
        <w:rPr>
          <w:rFonts w:ascii="Times New Roman" w:hAnsi="Times New Roman"/>
          <w:sz w:val="24"/>
          <w:szCs w:val="24"/>
        </w:rPr>
      </w:pPr>
      <w:r>
        <w:rPr>
          <w:rFonts w:ascii="Times New Roman" w:hAnsi="Times New Roman"/>
          <w:sz w:val="24"/>
          <w:szCs w:val="24"/>
        </w:rPr>
        <w:t>оформление актов списания товарно-материальных ценностей;</w:t>
      </w:r>
    </w:p>
    <w:p w:rsidR="00D9025E" w:rsidRDefault="00D9025E" w:rsidP="00D9025E">
      <w:pPr>
        <w:pStyle w:val="ac"/>
        <w:numPr>
          <w:ilvl w:val="0"/>
          <w:numId w:val="24"/>
        </w:numPr>
        <w:ind w:left="426" w:hanging="426"/>
        <w:jc w:val="both"/>
        <w:rPr>
          <w:rFonts w:ascii="Times New Roman" w:hAnsi="Times New Roman"/>
          <w:sz w:val="24"/>
          <w:szCs w:val="24"/>
        </w:rPr>
      </w:pPr>
      <w:r>
        <w:rPr>
          <w:rFonts w:ascii="Times New Roman" w:hAnsi="Times New Roman"/>
          <w:sz w:val="24"/>
          <w:szCs w:val="24"/>
        </w:rPr>
        <w:t>оформление списания мягкого инвентаря, общехозяйственных и строительных материалов;</w:t>
      </w:r>
    </w:p>
    <w:p w:rsidR="00D9025E" w:rsidRDefault="00D9025E" w:rsidP="00D9025E">
      <w:pPr>
        <w:pStyle w:val="ac"/>
        <w:numPr>
          <w:ilvl w:val="0"/>
          <w:numId w:val="24"/>
        </w:numPr>
        <w:ind w:left="426" w:hanging="426"/>
        <w:jc w:val="both"/>
        <w:rPr>
          <w:rFonts w:ascii="Times New Roman" w:hAnsi="Times New Roman"/>
          <w:sz w:val="24"/>
          <w:szCs w:val="24"/>
        </w:rPr>
      </w:pPr>
      <w:r>
        <w:rPr>
          <w:rFonts w:ascii="Times New Roman" w:hAnsi="Times New Roman"/>
          <w:sz w:val="24"/>
          <w:szCs w:val="24"/>
        </w:rPr>
        <w:t>определение возможности использования отдельных деталей списываемого объекта и их оценка;</w:t>
      </w:r>
    </w:p>
    <w:p w:rsidR="00D9025E" w:rsidRDefault="00D9025E" w:rsidP="00D9025E">
      <w:pPr>
        <w:pStyle w:val="ac"/>
        <w:numPr>
          <w:ilvl w:val="0"/>
          <w:numId w:val="24"/>
        </w:numPr>
        <w:ind w:left="426" w:hanging="426"/>
        <w:jc w:val="both"/>
        <w:rPr>
          <w:rFonts w:ascii="Times New Roman" w:hAnsi="Times New Roman"/>
          <w:sz w:val="24"/>
          <w:szCs w:val="24"/>
        </w:rPr>
      </w:pPr>
      <w:r>
        <w:rPr>
          <w:rFonts w:ascii="Times New Roman" w:hAnsi="Times New Roman"/>
          <w:sz w:val="24"/>
          <w:szCs w:val="24"/>
        </w:rPr>
        <w:t>установление причин списания и лиц, по вине которых произошло преждевременное выбытие;</w:t>
      </w:r>
    </w:p>
    <w:p w:rsidR="00D9025E" w:rsidRDefault="00D9025E" w:rsidP="00D9025E">
      <w:pPr>
        <w:pStyle w:val="ac"/>
        <w:numPr>
          <w:ilvl w:val="0"/>
          <w:numId w:val="24"/>
        </w:numPr>
        <w:ind w:left="426" w:hanging="426"/>
        <w:jc w:val="both"/>
        <w:rPr>
          <w:rFonts w:ascii="Times New Roman" w:hAnsi="Times New Roman"/>
          <w:sz w:val="24"/>
          <w:szCs w:val="24"/>
        </w:rPr>
      </w:pPr>
      <w:r>
        <w:rPr>
          <w:rFonts w:ascii="Times New Roman" w:hAnsi="Times New Roman"/>
          <w:sz w:val="24"/>
          <w:szCs w:val="24"/>
        </w:rPr>
        <w:t>Иные мероприятия.</w:t>
      </w:r>
    </w:p>
    <w:p w:rsidR="00D9025E" w:rsidRDefault="00D9025E" w:rsidP="00D9025E">
      <w:pPr>
        <w:pStyle w:val="ac"/>
        <w:ind w:left="426"/>
        <w:jc w:val="both"/>
        <w:rPr>
          <w:rFonts w:ascii="Times New Roman" w:hAnsi="Times New Roman"/>
          <w:sz w:val="24"/>
          <w:szCs w:val="24"/>
        </w:rPr>
      </w:pP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 xml:space="preserve">Деятельность комиссии осуществляется в соответствии с Положением.            </w:t>
      </w:r>
      <w:hyperlink r:id="rId14" w:anchor="приложение9" w:history="1">
        <w:r>
          <w:rPr>
            <w:rStyle w:val="a3"/>
            <w:rFonts w:ascii="Times New Roman" w:hAnsi="Times New Roman"/>
            <w:sz w:val="24"/>
            <w:szCs w:val="24"/>
          </w:rPr>
          <w:t>(</w:t>
        </w:r>
        <w:r>
          <w:rPr>
            <w:rStyle w:val="a3"/>
            <w:rFonts w:ascii="Times New Roman" w:hAnsi="Times New Roman"/>
            <w:b/>
            <w:sz w:val="24"/>
            <w:szCs w:val="24"/>
          </w:rPr>
          <w:t>Приложение № 9</w:t>
        </w:r>
        <w:r>
          <w:rPr>
            <w:rStyle w:val="a3"/>
            <w:rFonts w:ascii="Times New Roman" w:hAnsi="Times New Roman"/>
            <w:sz w:val="24"/>
            <w:szCs w:val="24"/>
          </w:rPr>
          <w:t>).</w:t>
        </w:r>
      </w:hyperlink>
    </w:p>
    <w:p w:rsidR="00D9025E" w:rsidRDefault="00D9025E" w:rsidP="00D9025E">
      <w:pPr>
        <w:jc w:val="both"/>
        <w:rPr>
          <w:rFonts w:ascii="Times New Roman" w:hAnsi="Times New Roman"/>
          <w:sz w:val="24"/>
          <w:szCs w:val="24"/>
        </w:rPr>
      </w:pPr>
      <w:r>
        <w:rPr>
          <w:rFonts w:ascii="Times New Roman" w:hAnsi="Times New Roman"/>
          <w:sz w:val="24"/>
          <w:szCs w:val="24"/>
        </w:rPr>
        <w:t>Списание объектов основных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оизводится в соответствии с Положением о списании.   </w:t>
      </w:r>
      <w:hyperlink r:id="rId15" w:anchor="приложение10" w:history="1">
        <w:r w:rsidR="0019589B">
          <w:rPr>
            <w:rStyle w:val="a3"/>
            <w:rFonts w:ascii="Times New Roman" w:hAnsi="Times New Roman"/>
            <w:b/>
            <w:sz w:val="24"/>
            <w:szCs w:val="24"/>
          </w:rPr>
          <w:t>(Приложение № 10).</w:t>
        </w:r>
      </w:hyperlink>
      <w:r>
        <w:rPr>
          <w:rFonts w:ascii="Times New Roman" w:hAnsi="Times New Roman"/>
          <w:sz w:val="24"/>
          <w:szCs w:val="24"/>
        </w:rPr>
        <w:t xml:space="preserve">                                                                                                                      </w:t>
      </w:r>
    </w:p>
    <w:p w:rsidR="00D9025E" w:rsidRDefault="00D9025E" w:rsidP="0019589B">
      <w:pPr>
        <w:rPr>
          <w:rFonts w:ascii="Times New Roman" w:hAnsi="Times New Roman"/>
          <w:b/>
          <w:sz w:val="24"/>
          <w:szCs w:val="24"/>
        </w:rPr>
      </w:pPr>
      <w:r>
        <w:rPr>
          <w:rFonts w:ascii="Times New Roman" w:hAnsi="Times New Roman"/>
          <w:b/>
          <w:sz w:val="24"/>
          <w:szCs w:val="24"/>
        </w:rPr>
        <w:t xml:space="preserve">             7. </w:t>
      </w:r>
      <w:bookmarkStart w:id="12" w:name="порядокпроведения"/>
      <w:bookmarkEnd w:id="12"/>
      <w:r>
        <w:rPr>
          <w:rFonts w:ascii="Times New Roman" w:hAnsi="Times New Roman"/>
          <w:b/>
          <w:sz w:val="24"/>
          <w:szCs w:val="24"/>
        </w:rPr>
        <w:t xml:space="preserve">Порядок проведения инвентаризации активов (нефинансовых и </w:t>
      </w:r>
      <w:r w:rsidR="0019589B">
        <w:rPr>
          <w:rFonts w:ascii="Times New Roman" w:hAnsi="Times New Roman"/>
          <w:b/>
          <w:sz w:val="24"/>
          <w:szCs w:val="24"/>
        </w:rPr>
        <w:t xml:space="preserve">                   </w:t>
      </w:r>
      <w:r>
        <w:rPr>
          <w:rFonts w:ascii="Times New Roman" w:hAnsi="Times New Roman"/>
          <w:b/>
          <w:sz w:val="24"/>
          <w:szCs w:val="24"/>
        </w:rPr>
        <w:t>финансовых) и обязательств</w:t>
      </w:r>
    </w:p>
    <w:p w:rsidR="00D9025E" w:rsidRDefault="00D9025E" w:rsidP="00D9025E">
      <w:pPr>
        <w:ind w:left="-426"/>
        <w:jc w:val="both"/>
        <w:rPr>
          <w:rFonts w:ascii="Times New Roman" w:hAnsi="Times New Roman"/>
          <w:sz w:val="24"/>
          <w:szCs w:val="24"/>
        </w:rPr>
      </w:pPr>
      <w:r>
        <w:rPr>
          <w:rFonts w:ascii="Times New Roman" w:hAnsi="Times New Roman"/>
          <w:sz w:val="24"/>
          <w:szCs w:val="24"/>
        </w:rPr>
        <w:t xml:space="preserve">7.1. Инвентаризация проводится в соответствии с порядком, установленным Законом «О бухгалтерском учете», Приказом МФ РФ от 13.06.1995г. № 49 «Об утверждении методических указаний по инвентаризации имущества и финансовых обязательств» и Положением об инвентаризации.   </w:t>
      </w:r>
      <w:hyperlink r:id="rId16" w:anchor="приложение11" w:history="1">
        <w:r w:rsidR="0019589B">
          <w:rPr>
            <w:rStyle w:val="a3"/>
            <w:rFonts w:ascii="Times New Roman" w:hAnsi="Times New Roman"/>
            <w:sz w:val="24"/>
            <w:szCs w:val="24"/>
          </w:rPr>
          <w:t>(</w:t>
        </w:r>
        <w:r w:rsidR="0019589B">
          <w:rPr>
            <w:rStyle w:val="a3"/>
            <w:rFonts w:ascii="Times New Roman" w:hAnsi="Times New Roman"/>
            <w:b/>
            <w:sz w:val="24"/>
            <w:szCs w:val="24"/>
          </w:rPr>
          <w:t>Приложение № 11</w:t>
        </w:r>
        <w:r w:rsidR="0019589B">
          <w:rPr>
            <w:rStyle w:val="a3"/>
            <w:rFonts w:ascii="Times New Roman" w:hAnsi="Times New Roman"/>
            <w:sz w:val="24"/>
            <w:szCs w:val="24"/>
          </w:rPr>
          <w:t>).</w:t>
        </w:r>
      </w:hyperlink>
      <w:r>
        <w:rPr>
          <w:rFonts w:ascii="Times New Roman" w:hAnsi="Times New Roman"/>
          <w:sz w:val="24"/>
          <w:szCs w:val="24"/>
        </w:rPr>
        <w:t xml:space="preserve">                                                                                                                       </w:t>
      </w:r>
    </w:p>
    <w:p w:rsidR="00D9025E" w:rsidRDefault="00D9025E" w:rsidP="00D9025E">
      <w:pPr>
        <w:ind w:left="-426"/>
        <w:jc w:val="both"/>
        <w:rPr>
          <w:rFonts w:ascii="Times New Roman" w:hAnsi="Times New Roman"/>
          <w:sz w:val="24"/>
          <w:szCs w:val="24"/>
        </w:rPr>
      </w:pPr>
      <w:r>
        <w:rPr>
          <w:rFonts w:ascii="Times New Roman" w:hAnsi="Times New Roman"/>
          <w:sz w:val="24"/>
          <w:szCs w:val="24"/>
        </w:rPr>
        <w:t>7.2. Случаи проведения инвентаризации:</w:t>
      </w:r>
    </w:p>
    <w:p w:rsidR="00D9025E" w:rsidRDefault="00D9025E" w:rsidP="00D9025E">
      <w:pPr>
        <w:pStyle w:val="ac"/>
        <w:numPr>
          <w:ilvl w:val="0"/>
          <w:numId w:val="25"/>
        </w:numPr>
        <w:ind w:left="426" w:hanging="426"/>
        <w:jc w:val="both"/>
        <w:rPr>
          <w:rFonts w:ascii="Times New Roman" w:hAnsi="Times New Roman"/>
          <w:sz w:val="24"/>
          <w:szCs w:val="24"/>
        </w:rPr>
      </w:pPr>
      <w:r>
        <w:rPr>
          <w:rFonts w:ascii="Times New Roman" w:hAnsi="Times New Roman"/>
          <w:sz w:val="24"/>
          <w:szCs w:val="24"/>
        </w:rPr>
        <w:t>составление годовой бухгалтерской отчетности;</w:t>
      </w:r>
    </w:p>
    <w:p w:rsidR="00D9025E" w:rsidRDefault="00D9025E" w:rsidP="00D9025E">
      <w:pPr>
        <w:pStyle w:val="ac"/>
        <w:numPr>
          <w:ilvl w:val="0"/>
          <w:numId w:val="25"/>
        </w:numPr>
        <w:ind w:left="426" w:hanging="426"/>
        <w:jc w:val="both"/>
        <w:rPr>
          <w:rFonts w:ascii="Times New Roman" w:hAnsi="Times New Roman"/>
          <w:sz w:val="24"/>
          <w:szCs w:val="24"/>
        </w:rPr>
      </w:pPr>
      <w:r>
        <w:rPr>
          <w:rFonts w:ascii="Times New Roman" w:hAnsi="Times New Roman"/>
          <w:sz w:val="24"/>
          <w:szCs w:val="24"/>
        </w:rPr>
        <w:t>смена материально ответственных лиц;</w:t>
      </w:r>
    </w:p>
    <w:p w:rsidR="00D9025E" w:rsidRDefault="00D9025E" w:rsidP="00D9025E">
      <w:pPr>
        <w:pStyle w:val="ac"/>
        <w:numPr>
          <w:ilvl w:val="0"/>
          <w:numId w:val="25"/>
        </w:numPr>
        <w:ind w:left="426" w:hanging="426"/>
        <w:jc w:val="both"/>
        <w:rPr>
          <w:rFonts w:ascii="Times New Roman" w:hAnsi="Times New Roman"/>
          <w:sz w:val="24"/>
          <w:szCs w:val="24"/>
        </w:rPr>
      </w:pPr>
      <w:r>
        <w:rPr>
          <w:rFonts w:ascii="Times New Roman" w:hAnsi="Times New Roman"/>
          <w:sz w:val="24"/>
          <w:szCs w:val="24"/>
        </w:rPr>
        <w:t>установление факта хищения или злоупотребления;</w:t>
      </w:r>
    </w:p>
    <w:p w:rsidR="00D9025E" w:rsidRDefault="00D9025E" w:rsidP="00D9025E">
      <w:pPr>
        <w:pStyle w:val="ac"/>
        <w:numPr>
          <w:ilvl w:val="0"/>
          <w:numId w:val="25"/>
        </w:numPr>
        <w:ind w:left="426" w:hanging="426"/>
        <w:jc w:val="both"/>
        <w:rPr>
          <w:rFonts w:ascii="Times New Roman" w:hAnsi="Times New Roman"/>
          <w:sz w:val="24"/>
          <w:szCs w:val="24"/>
        </w:rPr>
      </w:pPr>
      <w:r>
        <w:rPr>
          <w:rFonts w:ascii="Times New Roman" w:hAnsi="Times New Roman"/>
          <w:sz w:val="24"/>
          <w:szCs w:val="24"/>
        </w:rPr>
        <w:t>случаи чрезвычайных обстоятельств;</w:t>
      </w:r>
    </w:p>
    <w:p w:rsidR="00D9025E" w:rsidRDefault="00D9025E" w:rsidP="00D9025E">
      <w:pPr>
        <w:pStyle w:val="ac"/>
        <w:numPr>
          <w:ilvl w:val="0"/>
          <w:numId w:val="25"/>
        </w:numPr>
        <w:ind w:left="426" w:hanging="426"/>
        <w:jc w:val="both"/>
        <w:rPr>
          <w:rFonts w:ascii="Times New Roman" w:hAnsi="Times New Roman"/>
          <w:sz w:val="24"/>
          <w:szCs w:val="24"/>
        </w:rPr>
      </w:pPr>
      <w:r>
        <w:rPr>
          <w:rFonts w:ascii="Times New Roman" w:hAnsi="Times New Roman"/>
          <w:sz w:val="24"/>
          <w:szCs w:val="24"/>
        </w:rPr>
        <w:t>реорганизация;</w:t>
      </w:r>
    </w:p>
    <w:p w:rsidR="00D9025E" w:rsidRDefault="00D9025E" w:rsidP="00D9025E">
      <w:pPr>
        <w:pStyle w:val="ac"/>
        <w:numPr>
          <w:ilvl w:val="0"/>
          <w:numId w:val="25"/>
        </w:numPr>
        <w:ind w:left="426" w:hanging="426"/>
        <w:jc w:val="both"/>
        <w:rPr>
          <w:rFonts w:ascii="Times New Roman" w:hAnsi="Times New Roman"/>
          <w:sz w:val="24"/>
          <w:szCs w:val="24"/>
        </w:rPr>
      </w:pPr>
      <w:r>
        <w:rPr>
          <w:rFonts w:ascii="Times New Roman" w:hAnsi="Times New Roman"/>
          <w:sz w:val="24"/>
          <w:szCs w:val="24"/>
        </w:rPr>
        <w:t xml:space="preserve">частичная инвентаризация при уходе в отпуск материально ответственных лиц  (при уходе в </w:t>
      </w:r>
      <w:proofErr w:type="gramStart"/>
      <w:r>
        <w:rPr>
          <w:rFonts w:ascii="Times New Roman" w:hAnsi="Times New Roman"/>
          <w:sz w:val="24"/>
          <w:szCs w:val="24"/>
        </w:rPr>
        <w:t>отпуск</w:t>
      </w:r>
      <w:proofErr w:type="gramEnd"/>
      <w:r>
        <w:rPr>
          <w:rFonts w:ascii="Times New Roman" w:hAnsi="Times New Roman"/>
          <w:sz w:val="24"/>
          <w:szCs w:val="24"/>
        </w:rPr>
        <w:t xml:space="preserve"> МОЛ МЦ, необходимые для работы на данный период, передаются по акту приема-передачи в присутствии комиссии).</w:t>
      </w:r>
    </w:p>
    <w:p w:rsidR="00D9025E" w:rsidRDefault="00D9025E" w:rsidP="00D9025E">
      <w:pPr>
        <w:ind w:left="-426"/>
        <w:jc w:val="both"/>
        <w:rPr>
          <w:rFonts w:ascii="Times New Roman" w:hAnsi="Times New Roman"/>
          <w:color w:val="FF0000"/>
          <w:sz w:val="24"/>
          <w:szCs w:val="24"/>
        </w:rPr>
      </w:pPr>
      <w:r>
        <w:rPr>
          <w:rFonts w:ascii="Times New Roman" w:hAnsi="Times New Roman"/>
          <w:sz w:val="24"/>
          <w:szCs w:val="24"/>
        </w:rPr>
        <w:t>7.3.  Инвентаризация проводится для обеспечения достоверности годовой отчетности в период с 01 ноября по 30 ноября (по состоянию на 01.11).</w:t>
      </w:r>
    </w:p>
    <w:p w:rsidR="00D9025E" w:rsidRDefault="00D9025E" w:rsidP="00D9025E">
      <w:pPr>
        <w:ind w:left="-426"/>
        <w:jc w:val="both"/>
        <w:rPr>
          <w:rFonts w:ascii="Times New Roman" w:hAnsi="Times New Roman"/>
          <w:sz w:val="24"/>
          <w:szCs w:val="24"/>
        </w:rPr>
      </w:pPr>
      <w:r>
        <w:rPr>
          <w:rFonts w:ascii="Times New Roman" w:hAnsi="Times New Roman"/>
          <w:sz w:val="24"/>
          <w:szCs w:val="24"/>
        </w:rPr>
        <w:t>7.4. Сроки проведения инвентаризации имущества, финансовых активов и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27"/>
        <w:gridCol w:w="2517"/>
      </w:tblGrid>
      <w:tr w:rsidR="00D9025E" w:rsidTr="0019589B">
        <w:trPr>
          <w:trHeight w:val="317"/>
        </w:trPr>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Наименование объектов инвентаризации</w:t>
            </w:r>
          </w:p>
        </w:tc>
        <w:tc>
          <w:tcPr>
            <w:tcW w:w="2517" w:type="dxa"/>
            <w:tcBorders>
              <w:top w:val="single" w:sz="4" w:space="0" w:color="auto"/>
              <w:left w:val="single" w:sz="4" w:space="0" w:color="auto"/>
              <w:bottom w:val="single" w:sz="4" w:space="0" w:color="auto"/>
              <w:right w:val="single" w:sz="4" w:space="0" w:color="auto"/>
            </w:tcBorders>
          </w:tcPr>
          <w:p w:rsidR="00D9025E" w:rsidRDefault="00D9025E">
            <w:pPr>
              <w:spacing w:after="0" w:line="240" w:lineRule="auto"/>
              <w:rPr>
                <w:rFonts w:ascii="Times New Roman" w:hAnsi="Times New Roman"/>
                <w:sz w:val="24"/>
                <w:szCs w:val="24"/>
              </w:rPr>
            </w:pPr>
          </w:p>
        </w:tc>
      </w:tr>
      <w:tr w:rsidR="00D9025E" w:rsidTr="00D9025E">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1.</w:t>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Основные средства:</w:t>
            </w:r>
            <w:r>
              <w:rPr>
                <w:rFonts w:ascii="Times New Roman" w:hAnsi="Times New Roman"/>
                <w:sz w:val="24"/>
                <w:szCs w:val="24"/>
              </w:rPr>
              <w:tab/>
            </w:r>
          </w:p>
        </w:tc>
        <w:tc>
          <w:tcPr>
            <w:tcW w:w="2517" w:type="dxa"/>
            <w:tcBorders>
              <w:top w:val="single" w:sz="4" w:space="0" w:color="auto"/>
              <w:left w:val="single" w:sz="4" w:space="0" w:color="auto"/>
              <w:bottom w:val="single" w:sz="4" w:space="0" w:color="auto"/>
              <w:right w:val="single" w:sz="4" w:space="0" w:color="auto"/>
            </w:tcBorders>
          </w:tcPr>
          <w:p w:rsidR="00D9025E" w:rsidRDefault="00D9025E">
            <w:pPr>
              <w:spacing w:after="0" w:line="240" w:lineRule="auto"/>
              <w:rPr>
                <w:rFonts w:ascii="Times New Roman" w:hAnsi="Times New Roman"/>
                <w:sz w:val="24"/>
                <w:szCs w:val="24"/>
              </w:rPr>
            </w:pPr>
          </w:p>
        </w:tc>
      </w:tr>
      <w:tr w:rsidR="00D9025E" w:rsidTr="00D9025E">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1.1</w:t>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Здания, сооружения, передаточные устройства и остальные ОС</w:t>
            </w:r>
          </w:p>
        </w:tc>
        <w:tc>
          <w:tcPr>
            <w:tcW w:w="2517" w:type="dxa"/>
            <w:tcBorders>
              <w:top w:val="single" w:sz="4" w:space="0" w:color="auto"/>
              <w:left w:val="single" w:sz="4" w:space="0" w:color="auto"/>
              <w:bottom w:val="single" w:sz="4" w:space="0" w:color="auto"/>
              <w:right w:val="single" w:sz="4" w:space="0" w:color="auto"/>
            </w:tcBorders>
          </w:tcPr>
          <w:p w:rsidR="00D9025E" w:rsidRDefault="00D9025E">
            <w:pPr>
              <w:spacing w:after="0" w:line="240" w:lineRule="auto"/>
              <w:rPr>
                <w:rFonts w:ascii="Times New Roman" w:hAnsi="Times New Roman"/>
                <w:sz w:val="24"/>
                <w:szCs w:val="24"/>
              </w:rPr>
            </w:pPr>
            <w:r>
              <w:rPr>
                <w:rFonts w:ascii="Times New Roman" w:hAnsi="Times New Roman"/>
                <w:sz w:val="24"/>
                <w:szCs w:val="24"/>
              </w:rPr>
              <w:t xml:space="preserve">Ежегодно </w:t>
            </w:r>
          </w:p>
          <w:p w:rsidR="00D9025E" w:rsidRDefault="00D9025E">
            <w:pPr>
              <w:spacing w:after="0" w:line="240" w:lineRule="auto"/>
              <w:rPr>
                <w:rFonts w:ascii="Times New Roman" w:hAnsi="Times New Roman"/>
                <w:sz w:val="24"/>
                <w:szCs w:val="24"/>
              </w:rPr>
            </w:pPr>
          </w:p>
        </w:tc>
      </w:tr>
      <w:tr w:rsidR="00D9025E" w:rsidTr="00D9025E">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2.</w:t>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Нематериальные активы</w:t>
            </w:r>
          </w:p>
        </w:tc>
        <w:tc>
          <w:tcPr>
            <w:tcW w:w="251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Ежегодно</w:t>
            </w:r>
          </w:p>
        </w:tc>
      </w:tr>
      <w:tr w:rsidR="00D9025E" w:rsidTr="00D9025E">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3.</w:t>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Непроизведенные активы</w:t>
            </w:r>
          </w:p>
        </w:tc>
        <w:tc>
          <w:tcPr>
            <w:tcW w:w="251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 xml:space="preserve">Ежегодно </w:t>
            </w:r>
          </w:p>
        </w:tc>
      </w:tr>
      <w:tr w:rsidR="00D9025E" w:rsidTr="00D9025E">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4.</w:t>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Финансовые вложения</w:t>
            </w:r>
          </w:p>
        </w:tc>
        <w:tc>
          <w:tcPr>
            <w:tcW w:w="251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Ежегодно</w:t>
            </w:r>
          </w:p>
        </w:tc>
      </w:tr>
      <w:tr w:rsidR="00D9025E" w:rsidTr="00D9025E">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5.</w:t>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Материальные запасы</w:t>
            </w:r>
          </w:p>
        </w:tc>
        <w:tc>
          <w:tcPr>
            <w:tcW w:w="251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Ежегодно</w:t>
            </w:r>
          </w:p>
        </w:tc>
      </w:tr>
      <w:tr w:rsidR="00D9025E" w:rsidTr="00D9025E">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6.</w:t>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Капитальные вложения, в том числе:</w:t>
            </w:r>
          </w:p>
        </w:tc>
        <w:tc>
          <w:tcPr>
            <w:tcW w:w="251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Ежегодно</w:t>
            </w:r>
          </w:p>
        </w:tc>
      </w:tr>
      <w:tr w:rsidR="00D9025E" w:rsidTr="00D9025E">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6.1</w:t>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Незавершенное производство</w:t>
            </w:r>
          </w:p>
        </w:tc>
        <w:tc>
          <w:tcPr>
            <w:tcW w:w="251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Ежегодно</w:t>
            </w:r>
          </w:p>
        </w:tc>
      </w:tr>
      <w:tr w:rsidR="00A52B5E" w:rsidTr="00D9025E">
        <w:tc>
          <w:tcPr>
            <w:tcW w:w="1526" w:type="dxa"/>
            <w:tcBorders>
              <w:top w:val="single" w:sz="4" w:space="0" w:color="auto"/>
              <w:left w:val="single" w:sz="4" w:space="0" w:color="auto"/>
              <w:bottom w:val="single" w:sz="4" w:space="0" w:color="auto"/>
              <w:right w:val="single" w:sz="4" w:space="0" w:color="auto"/>
            </w:tcBorders>
            <w:hideMark/>
          </w:tcPr>
          <w:p w:rsidR="00A52B5E" w:rsidRDefault="00A52B5E">
            <w:pPr>
              <w:spacing w:after="0" w:line="240" w:lineRule="auto"/>
              <w:rPr>
                <w:rFonts w:ascii="Times New Roman" w:hAnsi="Times New Roman"/>
                <w:sz w:val="24"/>
                <w:szCs w:val="24"/>
              </w:rPr>
            </w:pPr>
            <w:r>
              <w:rPr>
                <w:rFonts w:ascii="Times New Roman" w:hAnsi="Times New Roman"/>
                <w:sz w:val="24"/>
                <w:szCs w:val="24"/>
              </w:rPr>
              <w:t>7.</w:t>
            </w:r>
          </w:p>
        </w:tc>
        <w:tc>
          <w:tcPr>
            <w:tcW w:w="5527" w:type="dxa"/>
            <w:tcBorders>
              <w:top w:val="single" w:sz="4" w:space="0" w:color="auto"/>
              <w:left w:val="single" w:sz="4" w:space="0" w:color="auto"/>
              <w:bottom w:val="single" w:sz="4" w:space="0" w:color="auto"/>
              <w:right w:val="single" w:sz="4" w:space="0" w:color="auto"/>
            </w:tcBorders>
            <w:hideMark/>
          </w:tcPr>
          <w:p w:rsidR="00A52B5E" w:rsidRDefault="00A52B5E">
            <w:pPr>
              <w:spacing w:after="0" w:line="240" w:lineRule="auto"/>
              <w:rPr>
                <w:rFonts w:ascii="Times New Roman" w:hAnsi="Times New Roman"/>
                <w:sz w:val="24"/>
                <w:szCs w:val="24"/>
              </w:rPr>
            </w:pPr>
            <w:r>
              <w:rPr>
                <w:rFonts w:ascii="Times New Roman" w:hAnsi="Times New Roman"/>
                <w:sz w:val="24"/>
                <w:szCs w:val="24"/>
              </w:rPr>
              <w:t>Денежные средства, денежные документы и бланки строгой отчетности</w:t>
            </w:r>
          </w:p>
        </w:tc>
        <w:tc>
          <w:tcPr>
            <w:tcW w:w="2517" w:type="dxa"/>
            <w:tcBorders>
              <w:top w:val="single" w:sz="4" w:space="0" w:color="auto"/>
              <w:left w:val="single" w:sz="4" w:space="0" w:color="auto"/>
              <w:bottom w:val="single" w:sz="4" w:space="0" w:color="auto"/>
              <w:right w:val="single" w:sz="4" w:space="0" w:color="auto"/>
            </w:tcBorders>
          </w:tcPr>
          <w:p w:rsidR="00A52B5E" w:rsidRDefault="00A52B5E" w:rsidP="006A00FE">
            <w:pPr>
              <w:spacing w:after="0" w:line="240" w:lineRule="auto"/>
              <w:rPr>
                <w:rFonts w:ascii="Times New Roman" w:hAnsi="Times New Roman"/>
                <w:sz w:val="24"/>
                <w:szCs w:val="24"/>
              </w:rPr>
            </w:pPr>
            <w:r>
              <w:rPr>
                <w:rFonts w:ascii="Times New Roman" w:hAnsi="Times New Roman"/>
                <w:sz w:val="24"/>
                <w:szCs w:val="24"/>
              </w:rPr>
              <w:t>Ежегодно</w:t>
            </w:r>
          </w:p>
        </w:tc>
      </w:tr>
      <w:tr w:rsidR="00D9025E" w:rsidTr="00D9025E">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8.</w:t>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Расчеты с дебиторами и кредиторами</w:t>
            </w:r>
          </w:p>
        </w:tc>
        <w:tc>
          <w:tcPr>
            <w:tcW w:w="251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Ежегодно</w:t>
            </w:r>
          </w:p>
        </w:tc>
      </w:tr>
      <w:tr w:rsidR="00D9025E" w:rsidTr="00D9025E">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9.</w:t>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Резервы предстоящих расходов и платежей</w:t>
            </w:r>
          </w:p>
        </w:tc>
        <w:tc>
          <w:tcPr>
            <w:tcW w:w="251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Ежегодно</w:t>
            </w:r>
          </w:p>
        </w:tc>
      </w:tr>
      <w:tr w:rsidR="00D9025E" w:rsidTr="00D9025E">
        <w:tc>
          <w:tcPr>
            <w:tcW w:w="1526"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10.</w:t>
            </w:r>
          </w:p>
        </w:tc>
        <w:tc>
          <w:tcPr>
            <w:tcW w:w="552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 xml:space="preserve">Внезапные инвентаризации всех видов имущества </w:t>
            </w:r>
            <w:r>
              <w:rPr>
                <w:rFonts w:ascii="Times New Roman" w:hAnsi="Times New Roman"/>
                <w:sz w:val="24"/>
                <w:szCs w:val="24"/>
              </w:rPr>
              <w:tab/>
            </w:r>
          </w:p>
        </w:tc>
        <w:tc>
          <w:tcPr>
            <w:tcW w:w="2517" w:type="dxa"/>
            <w:tcBorders>
              <w:top w:val="single" w:sz="4" w:space="0" w:color="auto"/>
              <w:left w:val="single" w:sz="4" w:space="0" w:color="auto"/>
              <w:bottom w:val="single" w:sz="4" w:space="0" w:color="auto"/>
              <w:right w:val="single" w:sz="4" w:space="0" w:color="auto"/>
            </w:tcBorders>
            <w:hideMark/>
          </w:tcPr>
          <w:p w:rsidR="00D9025E" w:rsidRDefault="00D9025E">
            <w:pPr>
              <w:spacing w:after="0" w:line="240" w:lineRule="auto"/>
              <w:rPr>
                <w:rFonts w:ascii="Times New Roman" w:hAnsi="Times New Roman"/>
                <w:sz w:val="24"/>
                <w:szCs w:val="24"/>
              </w:rPr>
            </w:pPr>
            <w:r>
              <w:rPr>
                <w:rFonts w:ascii="Times New Roman" w:hAnsi="Times New Roman"/>
                <w:sz w:val="24"/>
                <w:szCs w:val="24"/>
              </w:rPr>
              <w:t xml:space="preserve">При необходимости в соответствии с приказом руководителя и планом проверок </w:t>
            </w:r>
            <w:r>
              <w:rPr>
                <w:rFonts w:ascii="Times New Roman" w:hAnsi="Times New Roman"/>
                <w:sz w:val="24"/>
                <w:szCs w:val="24"/>
              </w:rPr>
              <w:lastRenderedPageBreak/>
              <w:t>финансового контроля</w:t>
            </w:r>
          </w:p>
        </w:tc>
      </w:tr>
    </w:tbl>
    <w:p w:rsidR="00D9025E" w:rsidRDefault="00D9025E" w:rsidP="00D9025E">
      <w:pPr>
        <w:rPr>
          <w:rFonts w:ascii="Times New Roman" w:hAnsi="Times New Roman"/>
          <w:sz w:val="24"/>
          <w:szCs w:val="24"/>
        </w:rPr>
      </w:pPr>
    </w:p>
    <w:p w:rsidR="00D9025E" w:rsidRDefault="00D9025E" w:rsidP="00D9025E">
      <w:pPr>
        <w:ind w:left="-426"/>
        <w:jc w:val="both"/>
        <w:rPr>
          <w:rFonts w:ascii="Times New Roman" w:hAnsi="Times New Roman"/>
          <w:sz w:val="24"/>
          <w:szCs w:val="24"/>
        </w:rPr>
      </w:pPr>
      <w:r>
        <w:rPr>
          <w:rFonts w:ascii="Times New Roman" w:hAnsi="Times New Roman"/>
          <w:sz w:val="24"/>
          <w:szCs w:val="24"/>
        </w:rPr>
        <w:t>7.5.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утвержденных приказом МФ РФ от 30.03.2015г. № 52н. Исправления в инвентаризационных описях должны быть согласованы и подписаны всеми членами комиссии и материально ответственными лицами.</w:t>
      </w:r>
      <w:r>
        <w:rPr>
          <w:rFonts w:ascii="Times New Roman" w:hAnsi="Times New Roman"/>
          <w:sz w:val="24"/>
          <w:szCs w:val="24"/>
        </w:rPr>
        <w:tab/>
      </w:r>
    </w:p>
    <w:p w:rsidR="00D9025E" w:rsidRDefault="00D9025E" w:rsidP="00D9025E">
      <w:pPr>
        <w:ind w:left="-454"/>
        <w:jc w:val="both"/>
        <w:rPr>
          <w:rFonts w:ascii="Times New Roman" w:hAnsi="Times New Roman"/>
          <w:sz w:val="24"/>
          <w:szCs w:val="24"/>
        </w:rPr>
      </w:pPr>
      <w:r>
        <w:rPr>
          <w:rFonts w:ascii="Times New Roman" w:hAnsi="Times New Roman"/>
          <w:sz w:val="24"/>
          <w:szCs w:val="24"/>
        </w:rPr>
        <w:t>Результаты годовой инвентаризации отражаются в годовом бухгалтерском отчете. Выявленные при инвентаризации расхождения между фактическим наличием имущества и данными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D9025E" w:rsidRDefault="00D9025E" w:rsidP="00D9025E">
      <w:pPr>
        <w:ind w:left="-426"/>
        <w:jc w:val="both"/>
        <w:rPr>
          <w:rFonts w:ascii="Times New Roman" w:hAnsi="Times New Roman"/>
          <w:sz w:val="24"/>
          <w:szCs w:val="24"/>
        </w:rPr>
      </w:pPr>
      <w:r>
        <w:rPr>
          <w:rFonts w:ascii="Times New Roman" w:hAnsi="Times New Roman"/>
          <w:sz w:val="24"/>
          <w:szCs w:val="24"/>
        </w:rPr>
        <w:t>7.6. Обязанности постоянно действующей инвентаризационной комиссии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025E" w:rsidRDefault="00D9025E" w:rsidP="00D9025E">
      <w:pPr>
        <w:ind w:left="-426"/>
        <w:jc w:val="both"/>
        <w:rPr>
          <w:rFonts w:ascii="Times New Roman" w:hAnsi="Times New Roman"/>
          <w:sz w:val="24"/>
          <w:szCs w:val="24"/>
        </w:rPr>
      </w:pPr>
      <w:r>
        <w:rPr>
          <w:rFonts w:ascii="Times New Roman" w:hAnsi="Times New Roman"/>
          <w:sz w:val="24"/>
          <w:szCs w:val="24"/>
        </w:rPr>
        <w:t>1.  Возложить на комиссию следующие обязанности:</w:t>
      </w:r>
    </w:p>
    <w:p w:rsidR="00D9025E" w:rsidRDefault="00D9025E" w:rsidP="00575231">
      <w:pPr>
        <w:pStyle w:val="ac"/>
        <w:numPr>
          <w:ilvl w:val="0"/>
          <w:numId w:val="26"/>
        </w:numPr>
        <w:ind w:left="426" w:hanging="426"/>
        <w:jc w:val="both"/>
        <w:rPr>
          <w:rFonts w:ascii="Times New Roman" w:hAnsi="Times New Roman"/>
          <w:sz w:val="24"/>
          <w:szCs w:val="24"/>
        </w:rPr>
      </w:pPr>
      <w:r>
        <w:rPr>
          <w:rFonts w:ascii="Times New Roman" w:hAnsi="Times New Roman"/>
          <w:sz w:val="24"/>
          <w:szCs w:val="24"/>
        </w:rPr>
        <w:t>проведение плановой инвентаризации;</w:t>
      </w:r>
    </w:p>
    <w:p w:rsidR="00D9025E" w:rsidRDefault="00D9025E" w:rsidP="00575231">
      <w:pPr>
        <w:pStyle w:val="ac"/>
        <w:numPr>
          <w:ilvl w:val="0"/>
          <w:numId w:val="26"/>
        </w:numPr>
        <w:ind w:left="426" w:hanging="426"/>
        <w:jc w:val="both"/>
        <w:rPr>
          <w:rFonts w:ascii="Times New Roman" w:hAnsi="Times New Roman"/>
          <w:sz w:val="24"/>
          <w:szCs w:val="24"/>
        </w:rPr>
      </w:pPr>
      <w:r>
        <w:rPr>
          <w:rFonts w:ascii="Times New Roman" w:hAnsi="Times New Roman"/>
          <w:sz w:val="24"/>
          <w:szCs w:val="24"/>
        </w:rPr>
        <w:t>проведение выездных инвентаризаций;</w:t>
      </w:r>
    </w:p>
    <w:p w:rsidR="00D9025E" w:rsidRDefault="00D9025E" w:rsidP="00575231">
      <w:pPr>
        <w:pStyle w:val="ac"/>
        <w:numPr>
          <w:ilvl w:val="0"/>
          <w:numId w:val="26"/>
        </w:numPr>
        <w:ind w:left="426" w:hanging="426"/>
        <w:jc w:val="both"/>
        <w:rPr>
          <w:rFonts w:ascii="Times New Roman" w:hAnsi="Times New Roman"/>
          <w:sz w:val="24"/>
          <w:szCs w:val="24"/>
        </w:rPr>
      </w:pPr>
      <w:r>
        <w:rPr>
          <w:rFonts w:ascii="Times New Roman" w:hAnsi="Times New Roman"/>
          <w:sz w:val="24"/>
          <w:szCs w:val="24"/>
        </w:rPr>
        <w:t>проведение инвентаризации при смене материально-ответственных лиц.</w:t>
      </w:r>
    </w:p>
    <w:p w:rsidR="00D9025E" w:rsidRDefault="00D9025E" w:rsidP="00D9025E">
      <w:pPr>
        <w:numPr>
          <w:ilvl w:val="0"/>
          <w:numId w:val="2"/>
        </w:numPr>
        <w:ind w:left="0" w:hanging="426"/>
        <w:jc w:val="both"/>
        <w:rPr>
          <w:rFonts w:ascii="Times New Roman" w:hAnsi="Times New Roman"/>
          <w:sz w:val="24"/>
          <w:szCs w:val="24"/>
        </w:rPr>
      </w:pPr>
      <w:r>
        <w:rPr>
          <w:rFonts w:ascii="Times New Roman" w:hAnsi="Times New Roman"/>
          <w:sz w:val="24"/>
          <w:szCs w:val="24"/>
        </w:rPr>
        <w:t>Персональную ответственность за выполнение обязанностей комиссии несет председатель комиссии.</w:t>
      </w:r>
      <w:r>
        <w:rPr>
          <w:rFonts w:ascii="Times New Roman" w:hAnsi="Times New Roman"/>
          <w:sz w:val="24"/>
          <w:szCs w:val="24"/>
        </w:rPr>
        <w:tab/>
      </w:r>
    </w:p>
    <w:p w:rsidR="00D9025E" w:rsidRDefault="00D9025E" w:rsidP="00D9025E">
      <w:pPr>
        <w:rPr>
          <w:rFonts w:ascii="Times New Roman" w:hAnsi="Times New Roman"/>
          <w:b/>
          <w:sz w:val="24"/>
          <w:szCs w:val="24"/>
        </w:rPr>
      </w:pPr>
      <w:bookmarkStart w:id="13" w:name="уп"/>
      <w:bookmarkEnd w:id="13"/>
      <w:r>
        <w:rPr>
          <w:rFonts w:ascii="Times New Roman" w:hAnsi="Times New Roman"/>
          <w:b/>
          <w:sz w:val="24"/>
          <w:szCs w:val="24"/>
        </w:rPr>
        <w:t>Раздел 2. Учетная политика для целей бухгалтерского учета.</w:t>
      </w:r>
    </w:p>
    <w:p w:rsidR="00D9025E" w:rsidRDefault="00D9025E" w:rsidP="00575231">
      <w:pPr>
        <w:pStyle w:val="ac"/>
        <w:numPr>
          <w:ilvl w:val="0"/>
          <w:numId w:val="27"/>
        </w:numPr>
        <w:ind w:left="2344"/>
        <w:rPr>
          <w:rFonts w:ascii="Times New Roman" w:hAnsi="Times New Roman"/>
          <w:b/>
          <w:sz w:val="24"/>
          <w:szCs w:val="24"/>
        </w:rPr>
      </w:pPr>
      <w:r>
        <w:rPr>
          <w:rFonts w:ascii="Times New Roman" w:hAnsi="Times New Roman"/>
          <w:b/>
          <w:sz w:val="24"/>
          <w:szCs w:val="24"/>
        </w:rPr>
        <w:t xml:space="preserve">  </w:t>
      </w:r>
      <w:bookmarkStart w:id="14" w:name="учет"/>
      <w:bookmarkEnd w:id="14"/>
      <w:r>
        <w:rPr>
          <w:rFonts w:ascii="Times New Roman" w:hAnsi="Times New Roman"/>
          <w:b/>
          <w:sz w:val="24"/>
          <w:szCs w:val="24"/>
        </w:rPr>
        <w:t>Учет объектов основных средств</w:t>
      </w:r>
    </w:p>
    <w:p w:rsidR="00D9025E" w:rsidRDefault="00D9025E" w:rsidP="00D9025E">
      <w:pPr>
        <w:pStyle w:val="ac"/>
        <w:ind w:left="2344"/>
        <w:rPr>
          <w:rFonts w:ascii="Times New Roman" w:hAnsi="Times New Roman"/>
          <w:b/>
          <w:sz w:val="24"/>
          <w:szCs w:val="24"/>
        </w:rPr>
      </w:pPr>
    </w:p>
    <w:p w:rsidR="00D9025E" w:rsidRDefault="00D9025E" w:rsidP="00575231">
      <w:pPr>
        <w:pStyle w:val="ac"/>
        <w:numPr>
          <w:ilvl w:val="1"/>
          <w:numId w:val="28"/>
        </w:numPr>
        <w:ind w:left="-37"/>
        <w:jc w:val="both"/>
        <w:rPr>
          <w:rFonts w:ascii="Times New Roman" w:hAnsi="Times New Roman"/>
          <w:sz w:val="24"/>
          <w:szCs w:val="24"/>
        </w:rPr>
      </w:pPr>
      <w:r>
        <w:rPr>
          <w:rFonts w:ascii="Times New Roman" w:hAnsi="Times New Roman"/>
          <w:sz w:val="24"/>
          <w:szCs w:val="24"/>
        </w:rPr>
        <w:t>Объектом основных сре</w:t>
      </w:r>
      <w:proofErr w:type="gramStart"/>
      <w:r>
        <w:rPr>
          <w:rFonts w:ascii="Times New Roman" w:hAnsi="Times New Roman"/>
          <w:sz w:val="24"/>
          <w:szCs w:val="24"/>
        </w:rPr>
        <w:t>дств пр</w:t>
      </w:r>
      <w:proofErr w:type="gramEnd"/>
      <w:r>
        <w:rPr>
          <w:rFonts w:ascii="Times New Roman" w:hAnsi="Times New Roman"/>
          <w:sz w:val="24"/>
          <w:szCs w:val="24"/>
        </w:rPr>
        <w:t>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D9025E" w:rsidRDefault="00D9025E" w:rsidP="00D9025E">
      <w:pPr>
        <w:pStyle w:val="ac"/>
        <w:jc w:val="both"/>
        <w:rPr>
          <w:rFonts w:ascii="Times New Roman" w:hAnsi="Times New Roman"/>
          <w:sz w:val="24"/>
          <w:szCs w:val="24"/>
        </w:rPr>
      </w:pP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смонтированных в единый комплекс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D9025E" w:rsidRDefault="00D9025E" w:rsidP="00D9025E">
      <w:pPr>
        <w:pStyle w:val="ac"/>
        <w:jc w:val="both"/>
        <w:rPr>
          <w:rFonts w:ascii="Times New Roman" w:hAnsi="Times New Roman"/>
          <w:sz w:val="24"/>
          <w:szCs w:val="24"/>
        </w:rPr>
      </w:pPr>
    </w:p>
    <w:p w:rsidR="00D9025E" w:rsidRDefault="00D9025E" w:rsidP="00575231">
      <w:pPr>
        <w:pStyle w:val="ac"/>
        <w:numPr>
          <w:ilvl w:val="1"/>
          <w:numId w:val="28"/>
        </w:numPr>
        <w:ind w:left="-37"/>
        <w:jc w:val="both"/>
        <w:rPr>
          <w:rFonts w:ascii="Times New Roman" w:hAnsi="Times New Roman"/>
          <w:sz w:val="24"/>
          <w:szCs w:val="24"/>
        </w:rPr>
      </w:pPr>
      <w:r>
        <w:rPr>
          <w:rFonts w:ascii="Times New Roman" w:hAnsi="Times New Roman"/>
          <w:sz w:val="24"/>
          <w:szCs w:val="24"/>
        </w:rPr>
        <w:t>Объекты основных сре</w:t>
      </w:r>
      <w:proofErr w:type="gramStart"/>
      <w:r>
        <w:rPr>
          <w:rFonts w:ascii="Times New Roman" w:hAnsi="Times New Roman"/>
          <w:sz w:val="24"/>
          <w:szCs w:val="24"/>
        </w:rPr>
        <w:t>дств пр</w:t>
      </w:r>
      <w:proofErr w:type="gramEnd"/>
      <w:r>
        <w:rPr>
          <w:rFonts w:ascii="Times New Roman" w:hAnsi="Times New Roman"/>
          <w:sz w:val="24"/>
          <w:szCs w:val="24"/>
        </w:rPr>
        <w:t>инимаются к бухгалтерскому учету по их первоначальной стоимости в сумме фактических вложений.</w:t>
      </w:r>
    </w:p>
    <w:p w:rsidR="00D9025E" w:rsidRDefault="00D9025E" w:rsidP="00D9025E">
      <w:pPr>
        <w:pStyle w:val="ac"/>
        <w:ind w:left="-37"/>
        <w:jc w:val="both"/>
        <w:rPr>
          <w:rFonts w:ascii="Times New Roman" w:hAnsi="Times New Roman"/>
          <w:sz w:val="24"/>
          <w:szCs w:val="24"/>
        </w:rPr>
      </w:pPr>
    </w:p>
    <w:p w:rsidR="00D9025E" w:rsidRDefault="00D9025E" w:rsidP="00575231">
      <w:pPr>
        <w:pStyle w:val="ac"/>
        <w:numPr>
          <w:ilvl w:val="1"/>
          <w:numId w:val="28"/>
        </w:numPr>
        <w:ind w:left="-37"/>
        <w:jc w:val="both"/>
        <w:rPr>
          <w:rFonts w:ascii="Times New Roman" w:hAnsi="Times New Roman"/>
          <w:sz w:val="24"/>
          <w:szCs w:val="24"/>
        </w:rPr>
      </w:pPr>
      <w:r>
        <w:rPr>
          <w:rFonts w:ascii="Times New Roman" w:hAnsi="Times New Roman"/>
          <w:sz w:val="24"/>
          <w:szCs w:val="24"/>
        </w:rPr>
        <w:t>Актив культурного наследия признается в составе основных сре</w:t>
      </w:r>
      <w:proofErr w:type="gramStart"/>
      <w:r>
        <w:rPr>
          <w:rFonts w:ascii="Times New Roman" w:hAnsi="Times New Roman"/>
          <w:sz w:val="24"/>
          <w:szCs w:val="24"/>
        </w:rPr>
        <w:t>дств в с</w:t>
      </w:r>
      <w:proofErr w:type="gramEnd"/>
      <w:r>
        <w:rPr>
          <w:rFonts w:ascii="Times New Roman" w:hAnsi="Times New Roman"/>
          <w:sz w:val="24"/>
          <w:szCs w:val="24"/>
        </w:rPr>
        <w:t xml:space="preserve">оответствии с требованиями настоящего Стандарта в случае, если субъект учета имеет возможность получить будущие экономические выгоды или полезный потенциал, связанный с </w:t>
      </w:r>
      <w:r>
        <w:rPr>
          <w:rFonts w:ascii="Times New Roman" w:hAnsi="Times New Roman"/>
          <w:sz w:val="24"/>
          <w:szCs w:val="24"/>
        </w:rPr>
        <w:lastRenderedPageBreak/>
        <w:t>указанным активом, либо если его полезный потенциал не ограничивается его культурной ценностью.</w:t>
      </w:r>
    </w:p>
    <w:p w:rsidR="00D9025E" w:rsidRDefault="00D9025E" w:rsidP="00D9025E">
      <w:pPr>
        <w:pStyle w:val="ac"/>
        <w:ind w:left="0"/>
        <w:jc w:val="both"/>
        <w:rPr>
          <w:rFonts w:ascii="Times New Roman" w:hAnsi="Times New Roman"/>
          <w:sz w:val="24"/>
          <w:szCs w:val="24"/>
        </w:rPr>
      </w:pP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В иных случаях актив культурного наследия отражается на забалансовых счетах в условной оценке, равной одному рублю.</w:t>
      </w:r>
    </w:p>
    <w:p w:rsidR="00D9025E" w:rsidRDefault="00D9025E" w:rsidP="00D9025E">
      <w:pPr>
        <w:pStyle w:val="ac"/>
        <w:ind w:left="0"/>
        <w:jc w:val="both"/>
        <w:rPr>
          <w:rFonts w:ascii="Times New Roman" w:hAnsi="Times New Roman"/>
          <w:sz w:val="24"/>
          <w:szCs w:val="24"/>
        </w:rPr>
      </w:pPr>
    </w:p>
    <w:p w:rsidR="00D9025E" w:rsidRDefault="00D9025E" w:rsidP="00575231">
      <w:pPr>
        <w:pStyle w:val="ac"/>
        <w:numPr>
          <w:ilvl w:val="1"/>
          <w:numId w:val="28"/>
        </w:numPr>
        <w:ind w:left="-37"/>
        <w:jc w:val="both"/>
        <w:rPr>
          <w:rFonts w:ascii="Times New Roman" w:hAnsi="Times New Roman"/>
          <w:sz w:val="24"/>
          <w:szCs w:val="24"/>
        </w:rPr>
      </w:pPr>
      <w:proofErr w:type="gramStart"/>
      <w:r>
        <w:rPr>
          <w:rFonts w:ascii="Times New Roman" w:hAnsi="Times New Roman"/>
          <w:sz w:val="24"/>
          <w:szCs w:val="24"/>
        </w:rPr>
        <w:t>Изменение балансовой стоимости объекта основных средств после его признания в бухгалтерском учете возможно только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Pr>
          <w:rFonts w:ascii="Times New Roman" w:hAnsi="Times New Roman"/>
          <w:sz w:val="24"/>
          <w:szCs w:val="24"/>
        </w:rPr>
        <w:t>разукомплектации</w:t>
      </w:r>
      <w:proofErr w:type="spellEnd"/>
      <w:r>
        <w:rPr>
          <w:rFonts w:ascii="Times New Roman" w:hAnsi="Times New Roman"/>
          <w:sz w:val="24"/>
          <w:szCs w:val="24"/>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roofErr w:type="gramEnd"/>
    </w:p>
    <w:p w:rsidR="00D9025E" w:rsidRDefault="00D9025E" w:rsidP="00D9025E">
      <w:pPr>
        <w:pStyle w:val="ac"/>
        <w:ind w:left="0"/>
        <w:jc w:val="both"/>
        <w:rPr>
          <w:rFonts w:ascii="Times New Roman" w:hAnsi="Times New Roman"/>
          <w:sz w:val="24"/>
          <w:szCs w:val="24"/>
        </w:rPr>
      </w:pPr>
    </w:p>
    <w:p w:rsidR="00D9025E" w:rsidRDefault="00D9025E" w:rsidP="00575231">
      <w:pPr>
        <w:pStyle w:val="ac"/>
        <w:numPr>
          <w:ilvl w:val="1"/>
          <w:numId w:val="28"/>
        </w:numPr>
        <w:ind w:left="-37"/>
        <w:jc w:val="both"/>
        <w:rPr>
          <w:rFonts w:ascii="Times New Roman" w:hAnsi="Times New Roman"/>
          <w:sz w:val="24"/>
          <w:szCs w:val="24"/>
        </w:rPr>
      </w:pPr>
      <w:r>
        <w:rPr>
          <w:rFonts w:ascii="Times New Roman" w:hAnsi="Times New Roman"/>
          <w:sz w:val="24"/>
          <w:szCs w:val="24"/>
        </w:rPr>
        <w:t>При приобретении, изготовлении объектов основных средств Акты о приеме-передаче объектов нефинансовых активов (ф.0504101)</w:t>
      </w:r>
    </w:p>
    <w:p w:rsidR="00D9025E" w:rsidRDefault="00D9025E" w:rsidP="00575231">
      <w:pPr>
        <w:pStyle w:val="ac"/>
        <w:numPr>
          <w:ilvl w:val="0"/>
          <w:numId w:val="29"/>
        </w:numPr>
        <w:ind w:left="360"/>
        <w:jc w:val="both"/>
        <w:rPr>
          <w:rFonts w:ascii="Times New Roman" w:hAnsi="Times New Roman"/>
          <w:sz w:val="24"/>
          <w:szCs w:val="24"/>
        </w:rPr>
      </w:pPr>
      <w:r>
        <w:rPr>
          <w:rFonts w:ascii="Times New Roman" w:hAnsi="Times New Roman"/>
          <w:sz w:val="24"/>
          <w:szCs w:val="24"/>
        </w:rPr>
        <w:t>Оформляются.</w:t>
      </w:r>
    </w:p>
    <w:p w:rsidR="00D9025E" w:rsidRDefault="00D9025E" w:rsidP="00D9025E">
      <w:pPr>
        <w:pStyle w:val="ac"/>
        <w:ind w:left="-567"/>
        <w:jc w:val="both"/>
        <w:rPr>
          <w:rFonts w:ascii="Times New Roman" w:hAnsi="Times New Roman"/>
          <w:sz w:val="24"/>
          <w:szCs w:val="24"/>
        </w:rPr>
      </w:pPr>
    </w:p>
    <w:p w:rsidR="00D9025E" w:rsidRDefault="00D9025E" w:rsidP="00575231">
      <w:pPr>
        <w:pStyle w:val="ac"/>
        <w:numPr>
          <w:ilvl w:val="1"/>
          <w:numId w:val="28"/>
        </w:numPr>
        <w:ind w:left="426" w:hanging="426"/>
        <w:jc w:val="both"/>
        <w:rPr>
          <w:rFonts w:ascii="Times New Roman" w:hAnsi="Times New Roman"/>
          <w:sz w:val="24"/>
          <w:szCs w:val="24"/>
        </w:rPr>
      </w:pPr>
      <w:r>
        <w:rPr>
          <w:rFonts w:ascii="Times New Roman" w:hAnsi="Times New Roman"/>
          <w:sz w:val="24"/>
          <w:szCs w:val="24"/>
        </w:rPr>
        <w:t>Для организации учета и обеспечения сохранности объектов основных средств (кроме объектов стоимостью до 10000 рублей включительно за единицу)   независимо от того, находится ли он в эксплуатации, в запасе или на консервации, присваивается уникальный инвентарный порядковый номер.</w:t>
      </w:r>
    </w:p>
    <w:p w:rsidR="00D9025E" w:rsidRDefault="00D9025E" w:rsidP="00D9025E">
      <w:pPr>
        <w:pStyle w:val="ac"/>
        <w:ind w:left="0"/>
        <w:jc w:val="both"/>
        <w:rPr>
          <w:rFonts w:ascii="Times New Roman" w:hAnsi="Times New Roman"/>
          <w:sz w:val="24"/>
          <w:szCs w:val="24"/>
        </w:rPr>
      </w:pPr>
    </w:p>
    <w:p w:rsidR="00D9025E" w:rsidRDefault="00D9025E" w:rsidP="00575231">
      <w:pPr>
        <w:pStyle w:val="ac"/>
        <w:numPr>
          <w:ilvl w:val="0"/>
          <w:numId w:val="30"/>
        </w:numPr>
        <w:jc w:val="both"/>
        <w:rPr>
          <w:rFonts w:ascii="Times New Roman" w:hAnsi="Times New Roman"/>
          <w:sz w:val="24"/>
          <w:szCs w:val="24"/>
        </w:rPr>
      </w:pPr>
      <w:r>
        <w:rPr>
          <w:rFonts w:ascii="Times New Roman" w:hAnsi="Times New Roman"/>
          <w:bCs/>
          <w:sz w:val="24"/>
          <w:szCs w:val="24"/>
        </w:rPr>
        <w:t>из 12 знаков:</w:t>
      </w: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1-й знак - код источника финансирования;</w:t>
      </w: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2 - 4-й знаки - коды синтетического счета;</w:t>
      </w: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5 - 6-й знаки - коды аналитического счета;</w:t>
      </w: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7-12-й знаки - порядковый номер объекта в группе (000001-999999).</w:t>
      </w:r>
    </w:p>
    <w:p w:rsidR="00D9025E" w:rsidRDefault="00D9025E" w:rsidP="00D9025E">
      <w:pPr>
        <w:pStyle w:val="ac"/>
        <w:ind w:left="426"/>
        <w:jc w:val="both"/>
        <w:rPr>
          <w:rFonts w:ascii="Times New Roman" w:hAnsi="Times New Roman"/>
          <w:sz w:val="24"/>
          <w:szCs w:val="24"/>
        </w:rPr>
      </w:pPr>
    </w:p>
    <w:p w:rsidR="00D9025E" w:rsidRDefault="00D9025E" w:rsidP="00575231">
      <w:pPr>
        <w:pStyle w:val="ac"/>
        <w:numPr>
          <w:ilvl w:val="1"/>
          <w:numId w:val="28"/>
        </w:numPr>
        <w:ind w:left="-37"/>
        <w:jc w:val="both"/>
        <w:rPr>
          <w:rFonts w:ascii="Times New Roman" w:hAnsi="Times New Roman"/>
          <w:sz w:val="24"/>
          <w:szCs w:val="24"/>
        </w:rPr>
      </w:pPr>
      <w:r>
        <w:rPr>
          <w:rFonts w:ascii="Times New Roman" w:hAnsi="Times New Roman"/>
          <w:sz w:val="24"/>
          <w:szCs w:val="24"/>
        </w:rPr>
        <w:t>Объекты основных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инимаются к учету в соответствии с ОКОФ, утвержденным Приказом </w:t>
      </w:r>
      <w:proofErr w:type="spellStart"/>
      <w:r>
        <w:rPr>
          <w:rFonts w:ascii="Times New Roman" w:hAnsi="Times New Roman"/>
          <w:sz w:val="24"/>
          <w:szCs w:val="24"/>
        </w:rPr>
        <w:t>Росстандарта</w:t>
      </w:r>
      <w:proofErr w:type="spellEnd"/>
      <w:r>
        <w:rPr>
          <w:rFonts w:ascii="Times New Roman" w:hAnsi="Times New Roman"/>
          <w:sz w:val="24"/>
          <w:szCs w:val="24"/>
        </w:rPr>
        <w:t xml:space="preserve"> РФ от 12.12.2014 года. Объекты основных средств, не включенные в ОКОФ (</w:t>
      </w:r>
      <w:proofErr w:type="gramStart"/>
      <w:r>
        <w:rPr>
          <w:rFonts w:ascii="Times New Roman" w:hAnsi="Times New Roman"/>
          <w:sz w:val="24"/>
          <w:szCs w:val="24"/>
        </w:rPr>
        <w:t>ОК</w:t>
      </w:r>
      <w:proofErr w:type="gramEnd"/>
      <w:r>
        <w:rPr>
          <w:rFonts w:ascii="Times New Roman" w:hAnsi="Times New Roman"/>
          <w:sz w:val="24"/>
          <w:szCs w:val="24"/>
        </w:rPr>
        <w:t xml:space="preserve"> 013-2014), принимаются к бухгалтерскому учету в соответствии с ОКОФ (ОК 013-94).</w:t>
      </w:r>
    </w:p>
    <w:p w:rsidR="00D9025E" w:rsidRDefault="00D9025E" w:rsidP="00D9025E">
      <w:pPr>
        <w:pStyle w:val="ac"/>
        <w:ind w:left="-37"/>
        <w:jc w:val="both"/>
        <w:rPr>
          <w:rFonts w:ascii="Times New Roman" w:hAnsi="Times New Roman"/>
          <w:sz w:val="24"/>
          <w:szCs w:val="24"/>
        </w:rPr>
      </w:pPr>
    </w:p>
    <w:p w:rsidR="00D9025E" w:rsidRDefault="00D9025E" w:rsidP="00575231">
      <w:pPr>
        <w:pStyle w:val="ac"/>
        <w:numPr>
          <w:ilvl w:val="1"/>
          <w:numId w:val="28"/>
        </w:numPr>
        <w:ind w:left="0" w:hanging="426"/>
        <w:jc w:val="both"/>
        <w:rPr>
          <w:rFonts w:ascii="Times New Roman" w:hAnsi="Times New Roman"/>
          <w:sz w:val="24"/>
          <w:szCs w:val="24"/>
        </w:rPr>
      </w:pPr>
      <w:r>
        <w:rPr>
          <w:rFonts w:ascii="Times New Roman" w:hAnsi="Times New Roman"/>
          <w:sz w:val="24"/>
          <w:szCs w:val="24"/>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Основание: пункты 52–60 Стандарта «Концептуальные основы бухучета и отчетности».</w:t>
      </w:r>
    </w:p>
    <w:p w:rsidR="00D9025E" w:rsidRDefault="00D9025E" w:rsidP="00D9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Данные о рыночной цене должны быть подтверждены документально: </w:t>
      </w:r>
    </w:p>
    <w:p w:rsidR="00D9025E" w:rsidRDefault="00D9025E" w:rsidP="00D9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bCs/>
          <w:iCs/>
          <w:color w:val="FF0000"/>
          <w:sz w:val="24"/>
          <w:szCs w:val="24"/>
          <w:lang w:eastAsia="ru-RU"/>
        </w:rPr>
        <w:t xml:space="preserve">– </w:t>
      </w:r>
      <w:r>
        <w:rPr>
          <w:rFonts w:ascii="Times New Roman" w:eastAsia="Times New Roman" w:hAnsi="Times New Roman"/>
          <w:bCs/>
          <w:iCs/>
          <w:sz w:val="24"/>
          <w:szCs w:val="24"/>
          <w:lang w:eastAsia="ru-RU"/>
        </w:rPr>
        <w:t>справками (другими подтверждающими документами) Росстата;</w:t>
      </w:r>
    </w:p>
    <w:p w:rsidR="00D9025E" w:rsidRDefault="00D9025E" w:rsidP="00D9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прайс-листами заводов-изготовителей;</w:t>
      </w:r>
    </w:p>
    <w:p w:rsidR="00D9025E" w:rsidRDefault="00D9025E" w:rsidP="00D9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справками (другими подтверждающими документами) оценщиков;</w:t>
      </w:r>
    </w:p>
    <w:p w:rsidR="00D9025E" w:rsidRDefault="00D9025E" w:rsidP="00D9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информацией, размещенной в СМИ, и т. д.</w:t>
      </w:r>
    </w:p>
    <w:p w:rsidR="00D9025E" w:rsidRDefault="00D9025E" w:rsidP="00D9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случаях невозможности документального подтверждения стоимость определяется экспертным путем.</w:t>
      </w:r>
    </w:p>
    <w:p w:rsidR="00D9025E" w:rsidRDefault="00D9025E" w:rsidP="00D9025E">
      <w:pPr>
        <w:pStyle w:val="ac"/>
        <w:ind w:left="0"/>
        <w:jc w:val="both"/>
        <w:rPr>
          <w:rFonts w:ascii="Times New Roman" w:hAnsi="Times New Roman"/>
          <w:sz w:val="24"/>
          <w:szCs w:val="24"/>
        </w:rPr>
      </w:pPr>
    </w:p>
    <w:p w:rsidR="00D9025E" w:rsidRDefault="00440539" w:rsidP="00575231">
      <w:pPr>
        <w:pStyle w:val="ac"/>
        <w:numPr>
          <w:ilvl w:val="1"/>
          <w:numId w:val="28"/>
        </w:numPr>
        <w:ind w:left="-37"/>
        <w:jc w:val="both"/>
        <w:rPr>
          <w:rFonts w:ascii="Times New Roman" w:hAnsi="Times New Roman"/>
          <w:sz w:val="24"/>
          <w:szCs w:val="24"/>
        </w:rPr>
      </w:pPr>
      <w:r>
        <w:rPr>
          <w:rFonts w:ascii="Times New Roman" w:hAnsi="Times New Roman"/>
          <w:sz w:val="24"/>
          <w:szCs w:val="24"/>
        </w:rPr>
        <w:t xml:space="preserve"> </w:t>
      </w:r>
      <w:r w:rsidR="00D9025E">
        <w:rPr>
          <w:rFonts w:ascii="Times New Roman" w:hAnsi="Times New Roman"/>
          <w:sz w:val="24"/>
          <w:szCs w:val="24"/>
        </w:rPr>
        <w:t>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D9025E" w:rsidRDefault="00D9025E" w:rsidP="00D9025E">
      <w:pPr>
        <w:pStyle w:val="ac"/>
        <w:ind w:left="705"/>
        <w:jc w:val="both"/>
        <w:rPr>
          <w:rFonts w:ascii="Times New Roman" w:hAnsi="Times New Roman"/>
          <w:sz w:val="24"/>
          <w:szCs w:val="24"/>
        </w:rPr>
      </w:pP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 по объектам основных средств, включенных в 1 - 9 амортизационные группы в соответствии с Классификацией основных средств, включаемых в амортизационные группы, утвержденной Постановлением Правительства РФ от 01.01.2002 N 1, - по максимальному сроку, установленному для указанных амортизационных групп;</w:t>
      </w:r>
    </w:p>
    <w:p w:rsidR="00D9025E" w:rsidRDefault="00D9025E" w:rsidP="00D9025E">
      <w:pPr>
        <w:pStyle w:val="ac"/>
        <w:ind w:left="0"/>
        <w:jc w:val="both"/>
        <w:rPr>
          <w:rFonts w:ascii="Times New Roman" w:hAnsi="Times New Roman"/>
          <w:sz w:val="24"/>
          <w:szCs w:val="24"/>
        </w:rPr>
      </w:pP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 по объектам основных средств, включенных в 10 амортизационную группу, -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22.10.1990 N 1072;</w:t>
      </w:r>
    </w:p>
    <w:p w:rsidR="00D9025E" w:rsidRDefault="00D9025E" w:rsidP="00D9025E">
      <w:pPr>
        <w:pStyle w:val="ac"/>
        <w:ind w:left="0"/>
        <w:jc w:val="both"/>
        <w:rPr>
          <w:rFonts w:ascii="Times New Roman" w:hAnsi="Times New Roman"/>
          <w:sz w:val="24"/>
          <w:szCs w:val="24"/>
        </w:rPr>
      </w:pP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D9025E" w:rsidRDefault="00D9025E" w:rsidP="00D9025E">
      <w:pPr>
        <w:pStyle w:val="ac"/>
        <w:ind w:left="705"/>
        <w:jc w:val="both"/>
        <w:rPr>
          <w:rFonts w:ascii="Times New Roman" w:hAnsi="Times New Roman"/>
          <w:sz w:val="24"/>
          <w:szCs w:val="24"/>
        </w:rPr>
      </w:pP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 по объектам основных средств, информация по которым отсутствует в Классификации основных средств и документах производителя, - определяется комиссией по поступлению и выбытию активов самостоятельно в порядке, определенном Положением о комиссии.</w:t>
      </w:r>
    </w:p>
    <w:p w:rsidR="00D9025E" w:rsidRDefault="00D9025E" w:rsidP="00D9025E">
      <w:pPr>
        <w:pStyle w:val="ac"/>
        <w:ind w:left="0"/>
        <w:jc w:val="both"/>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w:t>
      </w:r>
      <w:proofErr w:type="spellStart"/>
      <w:r>
        <w:rPr>
          <w:rFonts w:ascii="Times New Roman" w:hAnsi="Times New Roman"/>
          <w:sz w:val="24"/>
          <w:szCs w:val="24"/>
        </w:rPr>
        <w:t>абз</w:t>
      </w:r>
      <w:proofErr w:type="spellEnd"/>
      <w:r>
        <w:rPr>
          <w:rFonts w:ascii="Times New Roman" w:hAnsi="Times New Roman"/>
          <w:sz w:val="24"/>
          <w:szCs w:val="24"/>
        </w:rPr>
        <w:t>. 2 п. 44 Инструкции N 157н</w:t>
      </w:r>
    </w:p>
    <w:p w:rsidR="00D9025E" w:rsidRDefault="00D9025E" w:rsidP="00D9025E">
      <w:pPr>
        <w:pStyle w:val="ac"/>
        <w:spacing w:after="0"/>
        <w:ind w:left="0"/>
        <w:jc w:val="both"/>
        <w:rPr>
          <w:rFonts w:ascii="Times New Roman" w:hAnsi="Times New Roman"/>
          <w:sz w:val="24"/>
          <w:szCs w:val="24"/>
        </w:rPr>
      </w:pPr>
    </w:p>
    <w:p w:rsidR="00D9025E" w:rsidRDefault="00D9025E" w:rsidP="00575231">
      <w:pPr>
        <w:pStyle w:val="ac"/>
        <w:numPr>
          <w:ilvl w:val="1"/>
          <w:numId w:val="28"/>
        </w:numPr>
        <w:spacing w:after="0"/>
        <w:ind w:left="0" w:hanging="426"/>
        <w:jc w:val="both"/>
        <w:rPr>
          <w:rFonts w:ascii="Times New Roman" w:hAnsi="Times New Roman"/>
          <w:sz w:val="24"/>
          <w:szCs w:val="24"/>
        </w:rPr>
      </w:pPr>
      <w:r>
        <w:rPr>
          <w:rFonts w:ascii="Times New Roman" w:hAnsi="Times New Roman"/>
          <w:sz w:val="24"/>
          <w:szCs w:val="24"/>
        </w:rPr>
        <w:t>Принятие к учету объектов основных средств осуществляется на основании приходного ордера на приемку МЦ (нефинансовых активов).</w:t>
      </w:r>
    </w:p>
    <w:p w:rsidR="00D9025E" w:rsidRDefault="00D9025E" w:rsidP="00D9025E">
      <w:pPr>
        <w:pStyle w:val="ac"/>
        <w:jc w:val="both"/>
        <w:rPr>
          <w:rFonts w:ascii="Times New Roman" w:hAnsi="Times New Roman"/>
          <w:sz w:val="24"/>
          <w:szCs w:val="24"/>
        </w:rPr>
      </w:pPr>
    </w:p>
    <w:p w:rsidR="00D9025E" w:rsidRDefault="00D9025E" w:rsidP="00575231">
      <w:pPr>
        <w:pStyle w:val="ac"/>
        <w:numPr>
          <w:ilvl w:val="1"/>
          <w:numId w:val="28"/>
        </w:numPr>
        <w:ind w:left="0" w:hanging="426"/>
        <w:jc w:val="both"/>
        <w:rPr>
          <w:rFonts w:ascii="Times New Roman" w:hAnsi="Times New Roman"/>
          <w:sz w:val="24"/>
          <w:szCs w:val="24"/>
        </w:rPr>
      </w:pPr>
      <w:r>
        <w:rPr>
          <w:rFonts w:ascii="Times New Roman" w:hAnsi="Times New Roman"/>
          <w:sz w:val="24"/>
          <w:szCs w:val="24"/>
        </w:rPr>
        <w:t>На объекты основных сре</w:t>
      </w:r>
      <w:proofErr w:type="gramStart"/>
      <w:r>
        <w:rPr>
          <w:rFonts w:ascii="Times New Roman" w:hAnsi="Times New Roman"/>
          <w:sz w:val="24"/>
          <w:szCs w:val="24"/>
        </w:rPr>
        <w:t>дств ст</w:t>
      </w:r>
      <w:proofErr w:type="gramEnd"/>
      <w:r>
        <w:rPr>
          <w:rFonts w:ascii="Times New Roman" w:hAnsi="Times New Roman"/>
          <w:sz w:val="24"/>
          <w:szCs w:val="24"/>
        </w:rPr>
        <w:t>оимостью до 10 000 рублей включительно:</w:t>
      </w:r>
    </w:p>
    <w:p w:rsidR="00D9025E" w:rsidRDefault="00D9025E" w:rsidP="00575231">
      <w:pPr>
        <w:pStyle w:val="ac"/>
        <w:numPr>
          <w:ilvl w:val="0"/>
          <w:numId w:val="31"/>
        </w:numPr>
        <w:ind w:left="426" w:hanging="426"/>
        <w:jc w:val="both"/>
        <w:rPr>
          <w:rFonts w:ascii="Times New Roman" w:hAnsi="Times New Roman"/>
          <w:sz w:val="24"/>
          <w:szCs w:val="24"/>
        </w:rPr>
      </w:pPr>
      <w:r>
        <w:rPr>
          <w:rFonts w:ascii="Times New Roman" w:hAnsi="Times New Roman"/>
          <w:sz w:val="24"/>
          <w:szCs w:val="24"/>
        </w:rPr>
        <w:t>не оформляется инвентарная карточка.</w:t>
      </w:r>
    </w:p>
    <w:p w:rsidR="00D9025E" w:rsidRDefault="00D9025E" w:rsidP="00D9025E">
      <w:pPr>
        <w:pStyle w:val="ac"/>
        <w:ind w:left="397"/>
        <w:jc w:val="both"/>
        <w:rPr>
          <w:rFonts w:ascii="Times New Roman" w:hAnsi="Times New Roman"/>
          <w:sz w:val="24"/>
          <w:szCs w:val="24"/>
        </w:rPr>
      </w:pPr>
    </w:p>
    <w:p w:rsidR="00D9025E" w:rsidRDefault="00D9025E" w:rsidP="00575231">
      <w:pPr>
        <w:pStyle w:val="ac"/>
        <w:numPr>
          <w:ilvl w:val="1"/>
          <w:numId w:val="28"/>
        </w:numPr>
        <w:ind w:left="0" w:hanging="426"/>
        <w:jc w:val="both"/>
        <w:rPr>
          <w:rFonts w:ascii="Times New Roman" w:hAnsi="Times New Roman"/>
          <w:sz w:val="24"/>
          <w:szCs w:val="24"/>
        </w:rPr>
      </w:pPr>
      <w:r>
        <w:rPr>
          <w:rFonts w:ascii="Times New Roman" w:hAnsi="Times New Roman"/>
          <w:sz w:val="24"/>
          <w:szCs w:val="24"/>
        </w:rPr>
        <w:t>Переоценка объектов основных сре</w:t>
      </w:r>
      <w:proofErr w:type="gramStart"/>
      <w:r>
        <w:rPr>
          <w:rFonts w:ascii="Times New Roman" w:hAnsi="Times New Roman"/>
          <w:sz w:val="24"/>
          <w:szCs w:val="24"/>
        </w:rPr>
        <w:t>дств пр</w:t>
      </w:r>
      <w:proofErr w:type="gramEnd"/>
      <w:r>
        <w:rPr>
          <w:rFonts w:ascii="Times New Roman" w:hAnsi="Times New Roman"/>
          <w:sz w:val="24"/>
          <w:szCs w:val="24"/>
        </w:rPr>
        <w:t>оводится в порядке и в сроки, установленные Правительством Российской Федерации.</w:t>
      </w:r>
    </w:p>
    <w:p w:rsidR="00D9025E" w:rsidRDefault="00D9025E" w:rsidP="00D9025E">
      <w:pPr>
        <w:pStyle w:val="ac"/>
        <w:ind w:left="0"/>
        <w:jc w:val="both"/>
        <w:rPr>
          <w:rFonts w:ascii="Times New Roman" w:hAnsi="Times New Roman"/>
          <w:sz w:val="24"/>
          <w:szCs w:val="24"/>
        </w:rPr>
      </w:pPr>
    </w:p>
    <w:p w:rsidR="00D9025E" w:rsidRDefault="00D9025E" w:rsidP="00575231">
      <w:pPr>
        <w:pStyle w:val="ac"/>
        <w:numPr>
          <w:ilvl w:val="1"/>
          <w:numId w:val="28"/>
        </w:numPr>
        <w:ind w:left="20" w:hanging="446"/>
        <w:jc w:val="both"/>
        <w:rPr>
          <w:rFonts w:ascii="Times New Roman" w:hAnsi="Times New Roman"/>
          <w:sz w:val="24"/>
          <w:szCs w:val="24"/>
        </w:rPr>
      </w:pPr>
      <w:proofErr w:type="gramStart"/>
      <w:r>
        <w:rPr>
          <w:rFonts w:ascii="Times New Roman" w:hAnsi="Times New Roman"/>
          <w:sz w:val="24"/>
          <w:szCs w:val="24"/>
        </w:rPr>
        <w:t xml:space="preserve">При выдаче в эксплуатацию объектов основных средств стоимостью до 10 000 рублей включительно (за исключением объектов недвижимости и библиотечного фонда) аналитический учет в целях обеспечения сохранности этих объектов  ведется на отдельном забалансовом счете 21 </w:t>
      </w:r>
      <w:bookmarkStart w:id="15" w:name="_Hlk495230499"/>
      <w:r>
        <w:rPr>
          <w:rFonts w:ascii="Times New Roman" w:hAnsi="Times New Roman"/>
          <w:sz w:val="24"/>
          <w:szCs w:val="24"/>
        </w:rPr>
        <w:t xml:space="preserve">«Основные средства стоимостью до 10 000 рублей включительно в эксплуатации» в </w:t>
      </w:r>
      <w:bookmarkEnd w:id="15"/>
      <w:r>
        <w:rPr>
          <w:rFonts w:ascii="Times New Roman" w:hAnsi="Times New Roman"/>
          <w:sz w:val="24"/>
          <w:szCs w:val="24"/>
        </w:rPr>
        <w:t xml:space="preserve">карточках количественно-суммового учета материальных ценностей в оценке: </w:t>
      </w:r>
      <w:proofErr w:type="gramEnd"/>
    </w:p>
    <w:p w:rsidR="00D9025E" w:rsidRDefault="00D9025E" w:rsidP="00575231">
      <w:pPr>
        <w:pStyle w:val="ac"/>
        <w:numPr>
          <w:ilvl w:val="0"/>
          <w:numId w:val="32"/>
        </w:numPr>
        <w:ind w:left="426" w:hanging="426"/>
        <w:jc w:val="both"/>
        <w:rPr>
          <w:rFonts w:ascii="Times New Roman" w:hAnsi="Times New Roman"/>
          <w:sz w:val="24"/>
          <w:szCs w:val="24"/>
        </w:rPr>
      </w:pPr>
      <w:r>
        <w:rPr>
          <w:rFonts w:ascii="Times New Roman" w:hAnsi="Times New Roman"/>
          <w:sz w:val="24"/>
          <w:szCs w:val="24"/>
        </w:rPr>
        <w:t>по балансовой стоимости.</w:t>
      </w:r>
    </w:p>
    <w:p w:rsidR="00D9025E" w:rsidRDefault="00D9025E" w:rsidP="00D9025E">
      <w:pPr>
        <w:pStyle w:val="ac"/>
        <w:ind w:left="426"/>
        <w:jc w:val="both"/>
        <w:rPr>
          <w:rFonts w:ascii="Times New Roman" w:hAnsi="Times New Roman"/>
          <w:sz w:val="24"/>
          <w:szCs w:val="24"/>
        </w:rPr>
      </w:pPr>
    </w:p>
    <w:p w:rsidR="00D9025E" w:rsidRDefault="00D9025E" w:rsidP="00575231">
      <w:pPr>
        <w:pStyle w:val="ac"/>
        <w:numPr>
          <w:ilvl w:val="1"/>
          <w:numId w:val="28"/>
        </w:numPr>
        <w:ind w:left="-37"/>
        <w:jc w:val="both"/>
        <w:rPr>
          <w:rFonts w:ascii="Times New Roman" w:hAnsi="Times New Roman"/>
          <w:sz w:val="24"/>
          <w:szCs w:val="24"/>
        </w:rPr>
      </w:pPr>
      <w:r>
        <w:rPr>
          <w:rFonts w:ascii="Times New Roman" w:hAnsi="Times New Roman"/>
          <w:sz w:val="24"/>
          <w:szCs w:val="24"/>
        </w:rPr>
        <w:lastRenderedPageBreak/>
        <w:t xml:space="preserve">Основные средства, выданные в личное пользование сотрудникам для выполнения служебных (должностных) обязанностей, учитываются на счете 101 и одновременно на забалансовом счете 27. </w:t>
      </w:r>
    </w:p>
    <w:p w:rsidR="00D9025E" w:rsidRDefault="00D9025E" w:rsidP="00D9025E">
      <w:pPr>
        <w:pStyle w:val="ac"/>
        <w:ind w:left="-340"/>
        <w:jc w:val="both"/>
        <w:rPr>
          <w:rFonts w:ascii="Times New Roman" w:hAnsi="Times New Roman"/>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Инвентаризация данного имущества осуществляется в порядке и сроки, установленные для ценностей, учитываемых на балансе.</w:t>
      </w:r>
    </w:p>
    <w:p w:rsidR="00D9025E" w:rsidRDefault="00D9025E" w:rsidP="00D9025E">
      <w:pPr>
        <w:pStyle w:val="ac"/>
        <w:ind w:left="-426"/>
        <w:jc w:val="both"/>
        <w:rPr>
          <w:rFonts w:ascii="Times New Roman" w:hAnsi="Times New Roman"/>
          <w:sz w:val="24"/>
          <w:szCs w:val="24"/>
        </w:rPr>
      </w:pPr>
    </w:p>
    <w:p w:rsidR="00D9025E" w:rsidRDefault="00D9025E" w:rsidP="00575231">
      <w:pPr>
        <w:pStyle w:val="ac"/>
        <w:numPr>
          <w:ilvl w:val="0"/>
          <w:numId w:val="28"/>
        </w:numPr>
        <w:ind w:left="1380"/>
        <w:jc w:val="both"/>
        <w:rPr>
          <w:rFonts w:ascii="Times New Roman" w:hAnsi="Times New Roman"/>
          <w:b/>
          <w:sz w:val="24"/>
          <w:szCs w:val="24"/>
        </w:rPr>
      </w:pPr>
      <w:bookmarkStart w:id="16" w:name="амортизобъектов"/>
      <w:bookmarkEnd w:id="16"/>
      <w:r>
        <w:rPr>
          <w:rFonts w:ascii="Times New Roman" w:hAnsi="Times New Roman"/>
          <w:b/>
          <w:sz w:val="24"/>
          <w:szCs w:val="24"/>
        </w:rPr>
        <w:t>Амортизация объектов основных средств</w:t>
      </w:r>
    </w:p>
    <w:p w:rsidR="00D9025E" w:rsidRDefault="00D9025E" w:rsidP="00D9025E">
      <w:pPr>
        <w:pStyle w:val="ac"/>
        <w:ind w:left="360"/>
        <w:jc w:val="both"/>
        <w:rPr>
          <w:rFonts w:ascii="Times New Roman" w:hAnsi="Times New Roman"/>
          <w:sz w:val="24"/>
          <w:szCs w:val="24"/>
        </w:rPr>
      </w:pP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Стоимость объекта основных средств переносится на расходы (на уменьшение финансового результата) посредством равномерного начисления амортизации в течение срока его полезного использования.</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Сумма амортизации за каждый период признается в составе расходов текущего периода (относится на уменьшение финансового результата).</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Начисление амортизации объекта основных средств не приостанавливается в случаях, когда объект основных сре</w:t>
      </w:r>
      <w:proofErr w:type="gramStart"/>
      <w:r>
        <w:rPr>
          <w:rFonts w:ascii="Times New Roman" w:hAnsi="Times New Roman"/>
          <w:sz w:val="24"/>
          <w:szCs w:val="24"/>
        </w:rPr>
        <w:t>дств пр</w:t>
      </w:r>
      <w:proofErr w:type="gramEnd"/>
      <w:r>
        <w:rPr>
          <w:rFonts w:ascii="Times New Roman" w:hAnsi="Times New Roman"/>
          <w:sz w:val="24"/>
          <w:szCs w:val="24"/>
        </w:rPr>
        <w:t>остаивает или не используется, или удерживается для последующей передачи (списания), за исключением случая, когда остаточная стоимость объекта основных средств стала равной нулю.</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Начисление амортизации объекта основных сре</w:t>
      </w:r>
      <w:proofErr w:type="gramStart"/>
      <w:r>
        <w:rPr>
          <w:rFonts w:ascii="Times New Roman" w:hAnsi="Times New Roman"/>
          <w:sz w:val="24"/>
          <w:szCs w:val="24"/>
        </w:rPr>
        <w:t>дств пр</w:t>
      </w:r>
      <w:proofErr w:type="gramEnd"/>
      <w:r>
        <w:rPr>
          <w:rFonts w:ascii="Times New Roman" w:hAnsi="Times New Roman"/>
          <w:sz w:val="24"/>
          <w:szCs w:val="24"/>
        </w:rPr>
        <w:t>оизводится в соответствии с учетной политикой субъекта учета одним из следующих методов:</w:t>
      </w:r>
    </w:p>
    <w:p w:rsidR="00D9025E" w:rsidRDefault="00D9025E" w:rsidP="00D9025E">
      <w:pPr>
        <w:pStyle w:val="ac"/>
        <w:ind w:left="-37"/>
        <w:jc w:val="both"/>
        <w:rPr>
          <w:rFonts w:ascii="Times New Roman" w:hAnsi="Times New Roman"/>
          <w:sz w:val="24"/>
          <w:szCs w:val="24"/>
        </w:rPr>
      </w:pPr>
    </w:p>
    <w:p w:rsidR="00D9025E" w:rsidRDefault="00D9025E" w:rsidP="00575231">
      <w:pPr>
        <w:pStyle w:val="ac"/>
        <w:numPr>
          <w:ilvl w:val="0"/>
          <w:numId w:val="32"/>
        </w:numPr>
        <w:ind w:left="-37"/>
        <w:jc w:val="both"/>
        <w:rPr>
          <w:rFonts w:ascii="Times New Roman" w:hAnsi="Times New Roman"/>
          <w:sz w:val="24"/>
          <w:szCs w:val="24"/>
        </w:rPr>
      </w:pPr>
      <w:r>
        <w:rPr>
          <w:rFonts w:ascii="Times New Roman" w:hAnsi="Times New Roman"/>
          <w:b/>
          <w:sz w:val="24"/>
          <w:szCs w:val="24"/>
          <w:u w:val="single"/>
        </w:rPr>
        <w:t>линейным методом.</w:t>
      </w:r>
      <w:r>
        <w:rPr>
          <w:rFonts w:ascii="Times New Roman" w:hAnsi="Times New Roman"/>
          <w:sz w:val="24"/>
          <w:szCs w:val="24"/>
        </w:rPr>
        <w:t xml:space="preserve"> Данный метод предполагает равномерное начисление постоянной суммы амортизации на протяжении всего срока полезного использования актива.</w:t>
      </w:r>
    </w:p>
    <w:p w:rsidR="00D9025E" w:rsidRDefault="00D9025E" w:rsidP="00D9025E">
      <w:pPr>
        <w:pStyle w:val="ac"/>
        <w:ind w:left="-37"/>
        <w:jc w:val="both"/>
        <w:rPr>
          <w:rFonts w:ascii="Times New Roman" w:hAnsi="Times New Roman"/>
          <w:sz w:val="24"/>
          <w:szCs w:val="24"/>
        </w:rPr>
      </w:pP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Амортизация объекта основных средств начисляется с учетом следующих положений:</w:t>
      </w:r>
    </w:p>
    <w:p w:rsidR="00D9025E" w:rsidRDefault="00D9025E" w:rsidP="00D9025E">
      <w:pPr>
        <w:pStyle w:val="ac"/>
        <w:ind w:left="-397"/>
        <w:jc w:val="both"/>
        <w:rPr>
          <w:rFonts w:ascii="Times New Roman" w:hAnsi="Times New Roman"/>
          <w:sz w:val="24"/>
          <w:szCs w:val="24"/>
        </w:rPr>
      </w:pPr>
    </w:p>
    <w:p w:rsidR="00D9025E" w:rsidRDefault="00D9025E" w:rsidP="00575231">
      <w:pPr>
        <w:pStyle w:val="ac"/>
        <w:numPr>
          <w:ilvl w:val="0"/>
          <w:numId w:val="33"/>
        </w:numPr>
        <w:jc w:val="both"/>
        <w:rPr>
          <w:rFonts w:ascii="Times New Roman" w:hAnsi="Times New Roman"/>
          <w:sz w:val="24"/>
          <w:szCs w:val="24"/>
        </w:rPr>
      </w:pPr>
      <w:r>
        <w:rPr>
          <w:rFonts w:ascii="Times New Roman" w:hAnsi="Times New Roman"/>
          <w:sz w:val="24"/>
          <w:szCs w:val="24"/>
        </w:rPr>
        <w:t>на объект основных сре</w:t>
      </w:r>
      <w:proofErr w:type="gramStart"/>
      <w:r>
        <w:rPr>
          <w:rFonts w:ascii="Times New Roman" w:hAnsi="Times New Roman"/>
          <w:sz w:val="24"/>
          <w:szCs w:val="24"/>
        </w:rPr>
        <w:t>дств ст</w:t>
      </w:r>
      <w:proofErr w:type="gramEnd"/>
      <w:r>
        <w:rPr>
          <w:rFonts w:ascii="Times New Roman" w:hAnsi="Times New Roman"/>
          <w:sz w:val="24"/>
          <w:szCs w:val="24"/>
        </w:rPr>
        <w:t>оимостью свыше 100 000 рублей амортизация начисляется в соответствии с рассчитанными нормами амортизации;</w:t>
      </w:r>
    </w:p>
    <w:p w:rsidR="00D9025E" w:rsidRDefault="00D9025E" w:rsidP="00D9025E">
      <w:pPr>
        <w:pStyle w:val="ac"/>
        <w:ind w:left="210"/>
        <w:jc w:val="both"/>
        <w:rPr>
          <w:rFonts w:ascii="Times New Roman" w:hAnsi="Times New Roman"/>
          <w:sz w:val="24"/>
          <w:szCs w:val="24"/>
        </w:rPr>
      </w:pPr>
    </w:p>
    <w:p w:rsidR="00D9025E" w:rsidRDefault="00D9025E" w:rsidP="00575231">
      <w:pPr>
        <w:pStyle w:val="ac"/>
        <w:numPr>
          <w:ilvl w:val="0"/>
          <w:numId w:val="33"/>
        </w:numPr>
        <w:jc w:val="both"/>
        <w:rPr>
          <w:rFonts w:ascii="Times New Roman" w:hAnsi="Times New Roman"/>
          <w:sz w:val="24"/>
          <w:szCs w:val="24"/>
        </w:rPr>
      </w:pPr>
      <w:r>
        <w:rPr>
          <w:rFonts w:ascii="Times New Roman" w:hAnsi="Times New Roman"/>
          <w:sz w:val="24"/>
          <w:szCs w:val="24"/>
        </w:rPr>
        <w:t>на объект основных сре</w:t>
      </w:r>
      <w:proofErr w:type="gramStart"/>
      <w:r>
        <w:rPr>
          <w:rFonts w:ascii="Times New Roman" w:hAnsi="Times New Roman"/>
          <w:sz w:val="24"/>
          <w:szCs w:val="24"/>
        </w:rPr>
        <w:t>дств ст</w:t>
      </w:r>
      <w:proofErr w:type="gramEnd"/>
      <w:r>
        <w:rPr>
          <w:rFonts w:ascii="Times New Roman" w:hAnsi="Times New Roman"/>
          <w:sz w:val="24"/>
          <w:szCs w:val="24"/>
        </w:rPr>
        <w:t>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21 «Основные средства стоимостью до 10 000 рублей включительно в эксплуатации»;</w:t>
      </w:r>
    </w:p>
    <w:p w:rsidR="00D9025E" w:rsidRDefault="00D9025E" w:rsidP="00D9025E">
      <w:pPr>
        <w:pStyle w:val="ac"/>
        <w:ind w:left="0"/>
        <w:jc w:val="both"/>
        <w:rPr>
          <w:rFonts w:ascii="Times New Roman" w:hAnsi="Times New Roman"/>
          <w:sz w:val="24"/>
          <w:szCs w:val="24"/>
        </w:rPr>
      </w:pPr>
    </w:p>
    <w:p w:rsidR="00D9025E" w:rsidRDefault="00D9025E" w:rsidP="00575231">
      <w:pPr>
        <w:pStyle w:val="ac"/>
        <w:numPr>
          <w:ilvl w:val="0"/>
          <w:numId w:val="33"/>
        </w:numPr>
        <w:jc w:val="both"/>
        <w:rPr>
          <w:rFonts w:ascii="Times New Roman" w:hAnsi="Times New Roman"/>
          <w:sz w:val="24"/>
          <w:szCs w:val="24"/>
        </w:rPr>
      </w:pPr>
      <w:r>
        <w:rPr>
          <w:rFonts w:ascii="Times New Roman" w:hAnsi="Times New Roman"/>
          <w:sz w:val="24"/>
          <w:szCs w:val="24"/>
        </w:rPr>
        <w:t>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D9025E" w:rsidRDefault="00D9025E" w:rsidP="00D9025E">
      <w:pPr>
        <w:pStyle w:val="ac"/>
        <w:ind w:left="0"/>
        <w:jc w:val="both"/>
        <w:rPr>
          <w:rFonts w:ascii="Times New Roman" w:hAnsi="Times New Roman"/>
          <w:sz w:val="24"/>
          <w:szCs w:val="24"/>
        </w:rPr>
      </w:pPr>
    </w:p>
    <w:p w:rsidR="00D9025E" w:rsidRDefault="00D9025E" w:rsidP="00575231">
      <w:pPr>
        <w:pStyle w:val="ac"/>
        <w:numPr>
          <w:ilvl w:val="0"/>
          <w:numId w:val="33"/>
        </w:numPr>
        <w:jc w:val="both"/>
        <w:rPr>
          <w:rFonts w:ascii="Times New Roman" w:hAnsi="Times New Roman"/>
          <w:sz w:val="24"/>
          <w:szCs w:val="24"/>
        </w:rPr>
      </w:pPr>
      <w:r>
        <w:rPr>
          <w:rFonts w:ascii="Times New Roman" w:hAnsi="Times New Roman"/>
          <w:sz w:val="24"/>
          <w:szCs w:val="24"/>
        </w:rPr>
        <w:lastRenderedPageBreak/>
        <w:t>на иной объект основных сре</w:t>
      </w:r>
      <w:proofErr w:type="gramStart"/>
      <w:r>
        <w:rPr>
          <w:rFonts w:ascii="Times New Roman" w:hAnsi="Times New Roman"/>
          <w:sz w:val="24"/>
          <w:szCs w:val="24"/>
        </w:rPr>
        <w:t>дств ст</w:t>
      </w:r>
      <w:proofErr w:type="gramEnd"/>
      <w:r>
        <w:rPr>
          <w:rFonts w:ascii="Times New Roman" w:hAnsi="Times New Roman"/>
          <w:sz w:val="24"/>
          <w:szCs w:val="24"/>
        </w:rPr>
        <w:t>оимостью от 10 000 до 100 000 рублей включительно амортизация начисляется в размере 100% первоначальной стоимости при выдаче его в эксплуатацию.</w:t>
      </w:r>
    </w:p>
    <w:p w:rsidR="00D9025E" w:rsidRDefault="00D9025E" w:rsidP="00D9025E">
      <w:pPr>
        <w:pStyle w:val="ac"/>
        <w:jc w:val="both"/>
        <w:rPr>
          <w:rFonts w:ascii="Times New Roman" w:hAnsi="Times New Roman"/>
          <w:sz w:val="24"/>
          <w:szCs w:val="24"/>
        </w:rPr>
      </w:pPr>
    </w:p>
    <w:p w:rsidR="00D9025E" w:rsidRDefault="00D9025E" w:rsidP="00575231">
      <w:pPr>
        <w:pStyle w:val="ac"/>
        <w:numPr>
          <w:ilvl w:val="0"/>
          <w:numId w:val="28"/>
        </w:numPr>
        <w:jc w:val="both"/>
        <w:rPr>
          <w:rFonts w:ascii="Times New Roman" w:hAnsi="Times New Roman"/>
          <w:b/>
          <w:sz w:val="24"/>
          <w:szCs w:val="24"/>
        </w:rPr>
      </w:pPr>
      <w:bookmarkStart w:id="17" w:name="должнинстркассира"/>
      <w:bookmarkStart w:id="18" w:name="переоценка"/>
      <w:bookmarkEnd w:id="17"/>
      <w:bookmarkEnd w:id="18"/>
      <w:r>
        <w:rPr>
          <w:rFonts w:ascii="Times New Roman" w:hAnsi="Times New Roman"/>
          <w:b/>
          <w:sz w:val="24"/>
          <w:szCs w:val="24"/>
        </w:rPr>
        <w:t>Переоценка объектов основных средств</w:t>
      </w:r>
    </w:p>
    <w:p w:rsidR="00D9025E" w:rsidRDefault="00D9025E" w:rsidP="00D9025E">
      <w:pPr>
        <w:pStyle w:val="ac"/>
        <w:ind w:left="360"/>
        <w:jc w:val="both"/>
        <w:rPr>
          <w:rFonts w:ascii="Times New Roman" w:hAnsi="Times New Roman"/>
          <w:sz w:val="24"/>
          <w:szCs w:val="24"/>
        </w:rPr>
      </w:pPr>
    </w:p>
    <w:p w:rsidR="00D9025E" w:rsidRDefault="00D9025E" w:rsidP="00D9025E">
      <w:pPr>
        <w:pStyle w:val="ac"/>
        <w:ind w:left="-170"/>
        <w:jc w:val="both"/>
        <w:rPr>
          <w:rFonts w:ascii="Times New Roman" w:hAnsi="Times New Roman"/>
          <w:sz w:val="24"/>
          <w:szCs w:val="24"/>
        </w:rPr>
      </w:pPr>
      <w:r>
        <w:rPr>
          <w:rFonts w:ascii="Times New Roman" w:hAnsi="Times New Roman"/>
          <w:sz w:val="24"/>
          <w:szCs w:val="24"/>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 закрепляемых субъектом учета в учетной политике:</w:t>
      </w:r>
    </w:p>
    <w:p w:rsidR="00D9025E" w:rsidRDefault="00D9025E" w:rsidP="00575231">
      <w:pPr>
        <w:pStyle w:val="ac"/>
        <w:numPr>
          <w:ilvl w:val="0"/>
          <w:numId w:val="34"/>
        </w:numPr>
        <w:jc w:val="both"/>
        <w:rPr>
          <w:rFonts w:ascii="Times New Roman" w:hAnsi="Times New Roman"/>
          <w:sz w:val="24"/>
          <w:szCs w:val="24"/>
        </w:rPr>
      </w:pPr>
      <w:r>
        <w:rPr>
          <w:rFonts w:ascii="Times New Roman" w:hAnsi="Times New Roman"/>
          <w:sz w:val="24"/>
          <w:szCs w:val="24"/>
        </w:rPr>
        <w:t>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D9025E" w:rsidRDefault="00D9025E" w:rsidP="00575231">
      <w:pPr>
        <w:pStyle w:val="ac"/>
        <w:numPr>
          <w:ilvl w:val="0"/>
          <w:numId w:val="34"/>
        </w:numPr>
        <w:jc w:val="both"/>
        <w:rPr>
          <w:rFonts w:ascii="Times New Roman" w:hAnsi="Times New Roman"/>
          <w:sz w:val="24"/>
          <w:szCs w:val="24"/>
        </w:rPr>
      </w:pPr>
      <w:r>
        <w:rPr>
          <w:rFonts w:ascii="Times New Roman" w:hAnsi="Times New Roman"/>
          <w:sz w:val="24"/>
          <w:szCs w:val="24"/>
        </w:rPr>
        <w:t xml:space="preserve">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 </w:t>
      </w:r>
      <w:proofErr w:type="gramStart"/>
      <w:r>
        <w:rPr>
          <w:rFonts w:ascii="Times New Roman" w:hAnsi="Times New Roman"/>
          <w:sz w:val="24"/>
          <w:szCs w:val="24"/>
        </w:rPr>
        <w:t xml:space="preserve">Указанный способ пересчета накопленной амортизации предусматривает, что накопленная амортизация, исчисленная до проведения переоценки, относится на уменьшение балансовой стоимости объекта основных средств (по кредиту соответствующих балансовых счетов учета основных средств) с отражением увеличения остаточной стоимости объекта основных средств по дебету соответствующих балансовых счетов учета основных средств на суммы </w:t>
      </w:r>
      <w:proofErr w:type="spellStart"/>
      <w:r>
        <w:rPr>
          <w:rFonts w:ascii="Times New Roman" w:hAnsi="Times New Roman"/>
          <w:sz w:val="24"/>
          <w:szCs w:val="24"/>
        </w:rPr>
        <w:t>дооценки</w:t>
      </w:r>
      <w:proofErr w:type="spellEnd"/>
      <w:r>
        <w:rPr>
          <w:rFonts w:ascii="Times New Roman" w:hAnsi="Times New Roman"/>
          <w:sz w:val="24"/>
          <w:szCs w:val="24"/>
        </w:rPr>
        <w:t xml:space="preserve"> ее до справедливой стоимости.</w:t>
      </w:r>
      <w:proofErr w:type="gramEnd"/>
      <w:r>
        <w:rPr>
          <w:rFonts w:ascii="Times New Roman" w:hAnsi="Times New Roman"/>
          <w:sz w:val="24"/>
          <w:szCs w:val="24"/>
        </w:rPr>
        <w:t xml:space="preserve"> С момента переоценки указанным способом по объекту основных средств начисляется амортизация на оставшийся срок полезного использования по той же расчетной норме амортизации, что и до момента переоценки.</w:t>
      </w:r>
    </w:p>
    <w:p w:rsidR="00D9025E" w:rsidRDefault="00D9025E" w:rsidP="00D9025E">
      <w:pPr>
        <w:pStyle w:val="ac"/>
        <w:ind w:left="550"/>
        <w:jc w:val="both"/>
        <w:rPr>
          <w:rFonts w:ascii="Times New Roman" w:hAnsi="Times New Roman"/>
          <w:sz w:val="24"/>
          <w:szCs w:val="24"/>
        </w:rPr>
      </w:pPr>
      <w:r>
        <w:rPr>
          <w:rFonts w:ascii="Times New Roman" w:hAnsi="Times New Roman"/>
          <w:sz w:val="24"/>
          <w:szCs w:val="24"/>
        </w:rPr>
        <w:t>Величина корректировки, возникающая при пересчете или исключении сумм накопленной амортизации, образует часть суммы увеличения или уменьшения остаточной стоимости основных средств, подлежащей отражению в бухгалтерском учете.</w:t>
      </w:r>
    </w:p>
    <w:p w:rsidR="00D9025E" w:rsidRDefault="00D9025E" w:rsidP="00D9025E">
      <w:pPr>
        <w:pStyle w:val="ac"/>
        <w:ind w:left="550"/>
        <w:jc w:val="both"/>
        <w:rPr>
          <w:rFonts w:ascii="Times New Roman" w:hAnsi="Times New Roman"/>
          <w:sz w:val="24"/>
          <w:szCs w:val="24"/>
        </w:rPr>
      </w:pP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Результаты проведенной переоценки объектов нефинансовых активов подлежат отражению в бухгалтерском учете обособленно.</w:t>
      </w: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Результаты переоценки объектов нефинансовых активов (за исключением драгоценных металлов и драгоценных камней, ювелирных и иных ценностей)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D9025E" w:rsidRDefault="00D9025E" w:rsidP="00D9025E">
      <w:pPr>
        <w:pStyle w:val="ac"/>
        <w:ind w:left="0"/>
        <w:jc w:val="both"/>
        <w:rPr>
          <w:rFonts w:ascii="Times New Roman" w:hAnsi="Times New Roman"/>
          <w:sz w:val="24"/>
          <w:szCs w:val="24"/>
        </w:rPr>
      </w:pPr>
    </w:p>
    <w:p w:rsidR="00D9025E" w:rsidRDefault="00D9025E" w:rsidP="00575231">
      <w:pPr>
        <w:pStyle w:val="ac"/>
        <w:numPr>
          <w:ilvl w:val="0"/>
          <w:numId w:val="28"/>
        </w:numPr>
        <w:rPr>
          <w:rFonts w:ascii="Times New Roman" w:hAnsi="Times New Roman"/>
          <w:b/>
          <w:sz w:val="24"/>
          <w:szCs w:val="24"/>
        </w:rPr>
      </w:pPr>
      <w:bookmarkStart w:id="19" w:name="раскрытиеинф"/>
      <w:bookmarkEnd w:id="19"/>
      <w:r>
        <w:rPr>
          <w:rFonts w:ascii="Times New Roman" w:hAnsi="Times New Roman"/>
          <w:b/>
          <w:sz w:val="24"/>
          <w:szCs w:val="24"/>
        </w:rPr>
        <w:t>Раскрытие информации об основных средствах (результатах операций с ними) в бухгалтерской (финансовой) отчетности</w:t>
      </w:r>
    </w:p>
    <w:p w:rsidR="00D9025E" w:rsidRDefault="00D9025E" w:rsidP="00D9025E">
      <w:pPr>
        <w:pStyle w:val="ac"/>
        <w:ind w:left="360"/>
        <w:rPr>
          <w:rFonts w:ascii="Times New Roman" w:hAnsi="Times New Roman"/>
          <w:sz w:val="24"/>
          <w:szCs w:val="24"/>
        </w:rPr>
      </w:pPr>
    </w:p>
    <w:p w:rsidR="00D9025E" w:rsidRDefault="00D9025E" w:rsidP="00D9025E">
      <w:pPr>
        <w:pStyle w:val="ac"/>
        <w:ind w:left="-170"/>
        <w:jc w:val="both"/>
        <w:rPr>
          <w:rFonts w:ascii="Times New Roman" w:hAnsi="Times New Roman"/>
          <w:sz w:val="24"/>
          <w:szCs w:val="24"/>
        </w:rPr>
      </w:pPr>
      <w:r>
        <w:rPr>
          <w:rFonts w:ascii="Times New Roman" w:hAnsi="Times New Roman"/>
          <w:sz w:val="24"/>
          <w:szCs w:val="24"/>
        </w:rPr>
        <w:t>По каждой группе основных сре</w:t>
      </w:r>
      <w:proofErr w:type="gramStart"/>
      <w:r>
        <w:rPr>
          <w:rFonts w:ascii="Times New Roman" w:hAnsi="Times New Roman"/>
          <w:sz w:val="24"/>
          <w:szCs w:val="24"/>
        </w:rPr>
        <w:t>дств в б</w:t>
      </w:r>
      <w:proofErr w:type="gramEnd"/>
      <w:r>
        <w:rPr>
          <w:rFonts w:ascii="Times New Roman" w:hAnsi="Times New Roman"/>
          <w:sz w:val="24"/>
          <w:szCs w:val="24"/>
        </w:rPr>
        <w:t>ухгалтерской (финансовой) отчетности раскрывается следующая информация:</w:t>
      </w:r>
    </w:p>
    <w:p w:rsidR="00D9025E" w:rsidRDefault="00D9025E" w:rsidP="00D9025E">
      <w:pPr>
        <w:pStyle w:val="ac"/>
        <w:ind w:left="-170"/>
        <w:jc w:val="both"/>
        <w:rPr>
          <w:rFonts w:ascii="Times New Roman" w:hAnsi="Times New Roman"/>
          <w:sz w:val="24"/>
          <w:szCs w:val="24"/>
        </w:rPr>
      </w:pPr>
      <w:r>
        <w:rPr>
          <w:rFonts w:ascii="Times New Roman" w:hAnsi="Times New Roman"/>
          <w:sz w:val="24"/>
          <w:szCs w:val="24"/>
        </w:rPr>
        <w:t>а) используемые методы начисления амортизации;</w:t>
      </w:r>
    </w:p>
    <w:p w:rsidR="00D9025E" w:rsidRDefault="00D9025E" w:rsidP="00D9025E">
      <w:pPr>
        <w:pStyle w:val="ac"/>
        <w:ind w:left="-170"/>
        <w:jc w:val="both"/>
        <w:rPr>
          <w:rFonts w:ascii="Times New Roman" w:hAnsi="Times New Roman"/>
          <w:sz w:val="24"/>
          <w:szCs w:val="24"/>
        </w:rPr>
      </w:pPr>
      <w:r>
        <w:rPr>
          <w:rFonts w:ascii="Times New Roman" w:hAnsi="Times New Roman"/>
          <w:sz w:val="24"/>
          <w:szCs w:val="24"/>
        </w:rPr>
        <w:t>б) используемые методы определения сроков полезного использования;</w:t>
      </w:r>
    </w:p>
    <w:p w:rsidR="00D9025E" w:rsidRDefault="00D9025E" w:rsidP="00D9025E">
      <w:pPr>
        <w:pStyle w:val="ac"/>
        <w:ind w:left="-170"/>
        <w:jc w:val="both"/>
        <w:rPr>
          <w:rFonts w:ascii="Times New Roman" w:hAnsi="Times New Roman"/>
          <w:sz w:val="24"/>
          <w:szCs w:val="24"/>
        </w:rPr>
      </w:pPr>
      <w:r>
        <w:rPr>
          <w:rFonts w:ascii="Times New Roman" w:hAnsi="Times New Roman"/>
          <w:sz w:val="24"/>
          <w:szCs w:val="24"/>
        </w:rPr>
        <w:t>в) сумма балансовой стоимости, а также сумма накопленной амортизации в совокупности с суммой накопленных убытков от обесценения основных средств, входящих в соответствующую группу на начало и на конец периода.</w:t>
      </w:r>
    </w:p>
    <w:p w:rsidR="00D9025E" w:rsidRDefault="00D9025E" w:rsidP="00D9025E">
      <w:pPr>
        <w:pStyle w:val="ac"/>
        <w:ind w:left="2174"/>
        <w:jc w:val="both"/>
        <w:rPr>
          <w:rFonts w:ascii="Times New Roman" w:hAnsi="Times New Roman"/>
          <w:b/>
          <w:sz w:val="24"/>
          <w:szCs w:val="24"/>
        </w:rPr>
      </w:pPr>
    </w:p>
    <w:p w:rsidR="00D9025E" w:rsidRDefault="00D9025E" w:rsidP="00D9025E">
      <w:pPr>
        <w:pStyle w:val="ac"/>
        <w:ind w:left="2552" w:hanging="284"/>
        <w:jc w:val="both"/>
        <w:rPr>
          <w:rFonts w:ascii="Times New Roman" w:hAnsi="Times New Roman"/>
          <w:b/>
          <w:sz w:val="24"/>
          <w:szCs w:val="24"/>
        </w:rPr>
      </w:pPr>
      <w:bookmarkStart w:id="20" w:name="учетнематер"/>
      <w:bookmarkEnd w:id="20"/>
      <w:r>
        <w:rPr>
          <w:rFonts w:ascii="Times New Roman" w:hAnsi="Times New Roman"/>
          <w:b/>
          <w:sz w:val="24"/>
          <w:szCs w:val="24"/>
        </w:rPr>
        <w:t>5.  Учет нематериальных активов</w:t>
      </w:r>
    </w:p>
    <w:p w:rsidR="00D9025E" w:rsidRDefault="00D9025E" w:rsidP="00D9025E">
      <w:pPr>
        <w:pStyle w:val="ac"/>
        <w:ind w:left="2628"/>
        <w:jc w:val="both"/>
        <w:rPr>
          <w:rFonts w:ascii="Times New Roman" w:hAnsi="Times New Roman"/>
          <w:b/>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 xml:space="preserve">5.1. Отражение в бухгалтерском (бюджетном) учете операций по поступлению, выбытию объектов нематериальных активов осуществляется на основании решения комиссии, деятельность которой осуществляется в соответствии с Положением.                    </w:t>
      </w:r>
      <w:hyperlink r:id="rId17" w:anchor="приложение9" w:history="1">
        <w:r>
          <w:rPr>
            <w:rStyle w:val="a3"/>
            <w:rFonts w:ascii="Times New Roman" w:hAnsi="Times New Roman"/>
            <w:b/>
            <w:sz w:val="24"/>
            <w:szCs w:val="24"/>
          </w:rPr>
          <w:t>(Приложение № 9).</w:t>
        </w:r>
      </w:hyperlink>
    </w:p>
    <w:p w:rsidR="00D9025E" w:rsidRDefault="00D9025E" w:rsidP="00D9025E">
      <w:pPr>
        <w:pStyle w:val="ac"/>
        <w:ind w:left="-37"/>
        <w:jc w:val="both"/>
        <w:rPr>
          <w:rFonts w:ascii="Times New Roman" w:hAnsi="Times New Roman"/>
          <w:sz w:val="24"/>
          <w:szCs w:val="24"/>
        </w:rPr>
      </w:pPr>
    </w:p>
    <w:p w:rsidR="00D9025E" w:rsidRDefault="00D9025E" w:rsidP="00D9025E">
      <w:pPr>
        <w:pStyle w:val="ac"/>
        <w:ind w:left="142" w:hanging="568"/>
        <w:jc w:val="both"/>
        <w:rPr>
          <w:rFonts w:ascii="Times New Roman" w:hAnsi="Times New Roman"/>
          <w:sz w:val="24"/>
          <w:szCs w:val="24"/>
        </w:rPr>
      </w:pPr>
      <w:r>
        <w:rPr>
          <w:rFonts w:ascii="Times New Roman" w:hAnsi="Times New Roman"/>
          <w:sz w:val="24"/>
          <w:szCs w:val="24"/>
        </w:rPr>
        <w:t>5.2. Для организации учета и обеспечения сохранности нематериальных активов</w:t>
      </w: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присваивается уникальный инвентарный порядковый номер.</w:t>
      </w:r>
    </w:p>
    <w:p w:rsidR="00D9025E" w:rsidRDefault="00D9025E" w:rsidP="00575231">
      <w:pPr>
        <w:pStyle w:val="ac"/>
        <w:numPr>
          <w:ilvl w:val="0"/>
          <w:numId w:val="30"/>
        </w:numPr>
        <w:jc w:val="both"/>
        <w:rPr>
          <w:rFonts w:ascii="Times New Roman" w:hAnsi="Times New Roman"/>
          <w:sz w:val="24"/>
          <w:szCs w:val="24"/>
        </w:rPr>
      </w:pPr>
      <w:r>
        <w:rPr>
          <w:rFonts w:ascii="Times New Roman" w:hAnsi="Times New Roman"/>
          <w:bCs/>
          <w:sz w:val="24"/>
          <w:szCs w:val="24"/>
        </w:rPr>
        <w:t>из 12 знаков:</w:t>
      </w: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1-й знак - код источника финансирования;</w:t>
      </w: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2 - 4-й знаки - коды синтетического счета;</w:t>
      </w: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5 - 6-й знаки - коды аналитического счета;</w:t>
      </w:r>
    </w:p>
    <w:p w:rsidR="00D9025E" w:rsidRDefault="00D9025E" w:rsidP="00D9025E">
      <w:pPr>
        <w:pStyle w:val="ac"/>
        <w:ind w:left="397"/>
        <w:jc w:val="both"/>
        <w:rPr>
          <w:rFonts w:ascii="Times New Roman" w:hAnsi="Times New Roman"/>
          <w:color w:val="FF0000"/>
          <w:sz w:val="24"/>
          <w:szCs w:val="24"/>
        </w:rPr>
      </w:pPr>
      <w:r>
        <w:rPr>
          <w:rFonts w:ascii="Times New Roman" w:hAnsi="Times New Roman"/>
          <w:sz w:val="24"/>
          <w:szCs w:val="24"/>
        </w:rPr>
        <w:t>7-12-й знаки - порядковый номер объекта в группе (000001-999999)</w:t>
      </w:r>
      <w:r>
        <w:rPr>
          <w:rFonts w:ascii="Times New Roman" w:hAnsi="Times New Roman"/>
          <w:color w:val="FF0000"/>
          <w:sz w:val="24"/>
          <w:szCs w:val="24"/>
        </w:rPr>
        <w:t>.</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5.3. Переоценка нефинансовых активов проводится в порядке и в сроки, установленные Правительством Российской Федерации.</w:t>
      </w:r>
    </w:p>
    <w:p w:rsidR="00D9025E" w:rsidRDefault="00D9025E" w:rsidP="00D9025E">
      <w:pPr>
        <w:pStyle w:val="ac"/>
        <w:ind w:left="0"/>
        <w:jc w:val="both"/>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5.4. Отражение в бухгалтерском учете выбытия нематериального актива осуществляется в следующих случаях:</w:t>
      </w:r>
    </w:p>
    <w:p w:rsidR="00D9025E" w:rsidRDefault="00D9025E" w:rsidP="00575231">
      <w:pPr>
        <w:pStyle w:val="ac"/>
        <w:numPr>
          <w:ilvl w:val="0"/>
          <w:numId w:val="35"/>
        </w:numPr>
        <w:ind w:left="426" w:hanging="426"/>
        <w:jc w:val="both"/>
        <w:rPr>
          <w:rFonts w:ascii="Times New Roman" w:hAnsi="Times New Roman"/>
          <w:sz w:val="24"/>
          <w:szCs w:val="24"/>
        </w:rPr>
      </w:pPr>
      <w:r>
        <w:rPr>
          <w:rFonts w:ascii="Times New Roman" w:hAnsi="Times New Roman"/>
          <w:sz w:val="24"/>
          <w:szCs w:val="24"/>
        </w:rPr>
        <w:t>Прекращение срока действия исключительного права учреждения на результат интеллектуальной деятельности;</w:t>
      </w:r>
    </w:p>
    <w:p w:rsidR="00D9025E" w:rsidRDefault="00D9025E" w:rsidP="00575231">
      <w:pPr>
        <w:pStyle w:val="ac"/>
        <w:numPr>
          <w:ilvl w:val="0"/>
          <w:numId w:val="35"/>
        </w:numPr>
        <w:ind w:left="426" w:hanging="426"/>
        <w:jc w:val="both"/>
        <w:rPr>
          <w:rFonts w:ascii="Times New Roman" w:hAnsi="Times New Roman"/>
          <w:sz w:val="24"/>
          <w:szCs w:val="24"/>
        </w:rPr>
      </w:pPr>
      <w:r>
        <w:rPr>
          <w:rFonts w:ascii="Times New Roman" w:hAnsi="Times New Roman"/>
          <w:sz w:val="24"/>
          <w:szCs w:val="24"/>
        </w:rPr>
        <w:t>Передача по договору исключительного права на результат интеллектуальной деятельности;</w:t>
      </w:r>
    </w:p>
    <w:p w:rsidR="00D9025E" w:rsidRDefault="00D9025E" w:rsidP="00575231">
      <w:pPr>
        <w:pStyle w:val="ac"/>
        <w:numPr>
          <w:ilvl w:val="0"/>
          <w:numId w:val="35"/>
        </w:numPr>
        <w:ind w:left="426" w:hanging="426"/>
        <w:jc w:val="both"/>
        <w:rPr>
          <w:rFonts w:ascii="Times New Roman" w:hAnsi="Times New Roman"/>
          <w:sz w:val="24"/>
          <w:szCs w:val="24"/>
        </w:rPr>
      </w:pPr>
      <w:r>
        <w:rPr>
          <w:rFonts w:ascii="Times New Roman" w:hAnsi="Times New Roman"/>
          <w:sz w:val="24"/>
          <w:szCs w:val="24"/>
        </w:rPr>
        <w:t>Прекращение использования вследствие морального износа и принятия решения комиссией о списании нематериального актива;</w:t>
      </w:r>
    </w:p>
    <w:p w:rsidR="00D9025E" w:rsidRDefault="00D9025E" w:rsidP="00575231">
      <w:pPr>
        <w:pStyle w:val="ac"/>
        <w:numPr>
          <w:ilvl w:val="0"/>
          <w:numId w:val="35"/>
        </w:numPr>
        <w:ind w:left="426" w:hanging="426"/>
        <w:jc w:val="both"/>
        <w:rPr>
          <w:rFonts w:ascii="Times New Roman" w:hAnsi="Times New Roman"/>
          <w:sz w:val="24"/>
          <w:szCs w:val="24"/>
        </w:rPr>
      </w:pPr>
      <w:r>
        <w:rPr>
          <w:rFonts w:ascii="Times New Roman" w:hAnsi="Times New Roman"/>
          <w:sz w:val="24"/>
          <w:szCs w:val="24"/>
        </w:rPr>
        <w:t>В иных случаях, предусмотренных законодательством Российской Федерации.</w:t>
      </w:r>
    </w:p>
    <w:p w:rsidR="00D9025E" w:rsidRDefault="00D9025E" w:rsidP="00D9025E">
      <w:pPr>
        <w:pStyle w:val="ac"/>
        <w:ind w:left="426"/>
        <w:jc w:val="both"/>
        <w:rPr>
          <w:rFonts w:ascii="Times New Roman" w:hAnsi="Times New Roman"/>
          <w:sz w:val="24"/>
          <w:szCs w:val="24"/>
        </w:rPr>
      </w:pPr>
    </w:p>
    <w:p w:rsidR="00D9025E" w:rsidRDefault="00D9025E" w:rsidP="00D9025E">
      <w:pPr>
        <w:pStyle w:val="ac"/>
        <w:ind w:left="2401" w:hanging="274"/>
        <w:rPr>
          <w:rFonts w:ascii="Times New Roman" w:hAnsi="Times New Roman"/>
          <w:b/>
          <w:sz w:val="24"/>
          <w:szCs w:val="24"/>
        </w:rPr>
      </w:pPr>
      <w:bookmarkStart w:id="21" w:name="учетнепроизвактивов"/>
      <w:bookmarkEnd w:id="21"/>
      <w:r>
        <w:rPr>
          <w:rFonts w:ascii="Times New Roman" w:hAnsi="Times New Roman"/>
          <w:b/>
          <w:sz w:val="24"/>
          <w:szCs w:val="24"/>
        </w:rPr>
        <w:t>6.  Учет непроизведенных активов</w:t>
      </w:r>
    </w:p>
    <w:p w:rsidR="00D9025E" w:rsidRDefault="00D9025E" w:rsidP="00D9025E">
      <w:pPr>
        <w:pStyle w:val="ac"/>
        <w:ind w:left="360"/>
        <w:rPr>
          <w:rFonts w:ascii="Times New Roman" w:hAnsi="Times New Roman"/>
          <w:sz w:val="24"/>
          <w:szCs w:val="24"/>
        </w:rPr>
      </w:pPr>
    </w:p>
    <w:p w:rsidR="00D9025E" w:rsidRDefault="00D9025E" w:rsidP="00D9025E">
      <w:pPr>
        <w:pStyle w:val="ac"/>
        <w:ind w:left="-113"/>
        <w:jc w:val="both"/>
        <w:rPr>
          <w:rFonts w:ascii="Times New Roman" w:hAnsi="Times New Roman"/>
          <w:sz w:val="24"/>
          <w:szCs w:val="24"/>
        </w:rPr>
      </w:pPr>
      <w:r>
        <w:rPr>
          <w:rFonts w:ascii="Times New Roman" w:hAnsi="Times New Roman"/>
          <w:sz w:val="24"/>
          <w:szCs w:val="24"/>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за учреждением, используемые в процессе своей деятельности.</w:t>
      </w:r>
    </w:p>
    <w:p w:rsidR="00D9025E" w:rsidRDefault="00D9025E" w:rsidP="00D9025E">
      <w:pPr>
        <w:pStyle w:val="ac"/>
        <w:ind w:left="-113"/>
        <w:jc w:val="both"/>
        <w:rPr>
          <w:rFonts w:ascii="Times New Roman" w:hAnsi="Times New Roman"/>
          <w:sz w:val="24"/>
          <w:szCs w:val="24"/>
        </w:rPr>
      </w:pPr>
      <w:r>
        <w:rPr>
          <w:rFonts w:ascii="Times New Roman" w:hAnsi="Times New Roman"/>
          <w:sz w:val="24"/>
          <w:szCs w:val="24"/>
        </w:rPr>
        <w:t>К непроизведенным активам относятся:</w:t>
      </w:r>
    </w:p>
    <w:p w:rsidR="00947970" w:rsidRDefault="00D9025E" w:rsidP="00575231">
      <w:pPr>
        <w:pStyle w:val="ac"/>
        <w:numPr>
          <w:ilvl w:val="0"/>
          <w:numId w:val="36"/>
        </w:numPr>
        <w:jc w:val="both"/>
        <w:rPr>
          <w:rFonts w:ascii="Times New Roman" w:hAnsi="Times New Roman"/>
          <w:sz w:val="24"/>
          <w:szCs w:val="24"/>
        </w:rPr>
      </w:pPr>
      <w:r w:rsidRPr="00E67A12">
        <w:rPr>
          <w:rFonts w:ascii="Times New Roman" w:hAnsi="Times New Roman"/>
          <w:sz w:val="24"/>
          <w:szCs w:val="24"/>
        </w:rPr>
        <w:t>Земля;</w:t>
      </w:r>
      <w:r w:rsidR="00E67A12" w:rsidRPr="00E67A12">
        <w:rPr>
          <w:rFonts w:ascii="Times New Roman" w:hAnsi="Times New Roman"/>
          <w:sz w:val="24"/>
          <w:szCs w:val="24"/>
        </w:rPr>
        <w:t xml:space="preserve"> </w:t>
      </w:r>
    </w:p>
    <w:p w:rsidR="00D9025E" w:rsidRPr="00E67A12" w:rsidRDefault="00947970" w:rsidP="00575231">
      <w:pPr>
        <w:pStyle w:val="ac"/>
        <w:numPr>
          <w:ilvl w:val="0"/>
          <w:numId w:val="36"/>
        </w:numPr>
        <w:jc w:val="both"/>
        <w:rPr>
          <w:rFonts w:ascii="Times New Roman" w:hAnsi="Times New Roman"/>
          <w:sz w:val="24"/>
          <w:szCs w:val="24"/>
        </w:rPr>
      </w:pPr>
      <w:r>
        <w:rPr>
          <w:rFonts w:ascii="Times New Roman" w:hAnsi="Times New Roman"/>
          <w:sz w:val="24"/>
          <w:szCs w:val="24"/>
        </w:rPr>
        <w:t>Р</w:t>
      </w:r>
      <w:r w:rsidR="00D9025E" w:rsidRPr="00E67A12">
        <w:rPr>
          <w:rFonts w:ascii="Times New Roman" w:hAnsi="Times New Roman"/>
          <w:sz w:val="24"/>
          <w:szCs w:val="24"/>
        </w:rPr>
        <w:t>есурсы недр;</w:t>
      </w:r>
    </w:p>
    <w:p w:rsidR="00D9025E" w:rsidRDefault="00D9025E" w:rsidP="00575231">
      <w:pPr>
        <w:pStyle w:val="ac"/>
        <w:numPr>
          <w:ilvl w:val="0"/>
          <w:numId w:val="36"/>
        </w:numPr>
        <w:jc w:val="both"/>
        <w:rPr>
          <w:rFonts w:ascii="Times New Roman" w:hAnsi="Times New Roman"/>
          <w:sz w:val="24"/>
          <w:szCs w:val="24"/>
        </w:rPr>
      </w:pPr>
      <w:r>
        <w:rPr>
          <w:rFonts w:ascii="Times New Roman" w:hAnsi="Times New Roman"/>
          <w:sz w:val="24"/>
          <w:szCs w:val="24"/>
        </w:rPr>
        <w:lastRenderedPageBreak/>
        <w:t>Прочие непроизведенные активы.</w:t>
      </w:r>
    </w:p>
    <w:p w:rsidR="00D9025E" w:rsidRDefault="00D9025E" w:rsidP="00D9025E">
      <w:pPr>
        <w:pStyle w:val="ac"/>
        <w:ind w:left="607"/>
        <w:jc w:val="both"/>
        <w:rPr>
          <w:rFonts w:ascii="Times New Roman" w:hAnsi="Times New Roman"/>
          <w:sz w:val="24"/>
          <w:szCs w:val="24"/>
        </w:rPr>
      </w:pPr>
    </w:p>
    <w:p w:rsidR="00D9025E" w:rsidRDefault="00D9025E" w:rsidP="00D9025E">
      <w:pPr>
        <w:pStyle w:val="ac"/>
        <w:ind w:left="-170"/>
        <w:jc w:val="both"/>
        <w:rPr>
          <w:rFonts w:ascii="Times New Roman" w:hAnsi="Times New Roman"/>
          <w:sz w:val="24"/>
          <w:szCs w:val="24"/>
        </w:rPr>
      </w:pPr>
      <w:r>
        <w:rPr>
          <w:rFonts w:ascii="Times New Roman" w:hAnsi="Times New Roman"/>
          <w:sz w:val="24"/>
          <w:szCs w:val="24"/>
        </w:rPr>
        <w:t>Земельные участки, используемые учреждением на праве постоянного (бессрочного) пользования, в том числе под объектом недвижимости, учитываются на основании свидетельства, подтверждающего право пользования земельным участком.</w:t>
      </w:r>
    </w:p>
    <w:p w:rsidR="00D9025E" w:rsidRDefault="00D9025E" w:rsidP="00D9025E">
      <w:pPr>
        <w:pStyle w:val="ac"/>
        <w:ind w:left="-170"/>
        <w:jc w:val="both"/>
        <w:rPr>
          <w:rFonts w:ascii="Times New Roman" w:hAnsi="Times New Roman"/>
          <w:sz w:val="24"/>
          <w:szCs w:val="24"/>
        </w:rPr>
      </w:pPr>
    </w:p>
    <w:p w:rsidR="00D9025E" w:rsidRDefault="00D9025E" w:rsidP="00D9025E">
      <w:pPr>
        <w:pStyle w:val="ac"/>
        <w:ind w:left="-170"/>
        <w:jc w:val="both"/>
        <w:rPr>
          <w:rFonts w:ascii="Times New Roman" w:hAnsi="Times New Roman"/>
          <w:sz w:val="24"/>
          <w:szCs w:val="24"/>
        </w:rPr>
      </w:pPr>
      <w:r>
        <w:rPr>
          <w:rFonts w:ascii="Times New Roman" w:hAnsi="Times New Roman"/>
          <w:sz w:val="24"/>
          <w:szCs w:val="24"/>
        </w:rPr>
        <w:t>Отражение в учете операций, связанных с получением или предоставлением прав временного использования актива на балансовом счете не осуществляется, подлежит отражению на забалансовом счете 01 «Имущество, полученное в пользование».</w:t>
      </w:r>
    </w:p>
    <w:p w:rsidR="00D9025E" w:rsidRDefault="00D9025E" w:rsidP="00D9025E">
      <w:pPr>
        <w:pStyle w:val="ac"/>
        <w:ind w:left="-170"/>
        <w:jc w:val="both"/>
        <w:rPr>
          <w:rFonts w:ascii="Times New Roman" w:hAnsi="Times New Roman"/>
          <w:sz w:val="24"/>
          <w:szCs w:val="24"/>
        </w:rPr>
      </w:pPr>
    </w:p>
    <w:p w:rsidR="00D9025E" w:rsidRDefault="00D9025E" w:rsidP="00D9025E">
      <w:pPr>
        <w:pStyle w:val="ac"/>
        <w:ind w:left="-170"/>
        <w:jc w:val="both"/>
        <w:rPr>
          <w:rFonts w:ascii="Times New Roman" w:hAnsi="Times New Roman"/>
          <w:sz w:val="24"/>
          <w:szCs w:val="24"/>
        </w:rPr>
      </w:pPr>
      <w:r>
        <w:rPr>
          <w:rFonts w:ascii="Times New Roman" w:hAnsi="Times New Roman"/>
          <w:sz w:val="24"/>
          <w:szCs w:val="24"/>
        </w:rPr>
        <w:t>Для организации учета и обеспечения сохранности нематериальных активов</w:t>
      </w:r>
    </w:p>
    <w:p w:rsidR="00D9025E" w:rsidRDefault="00D9025E" w:rsidP="00D9025E">
      <w:pPr>
        <w:pStyle w:val="ac"/>
        <w:ind w:left="-170"/>
        <w:jc w:val="both"/>
        <w:rPr>
          <w:rFonts w:ascii="Times New Roman" w:hAnsi="Times New Roman"/>
          <w:sz w:val="24"/>
          <w:szCs w:val="24"/>
        </w:rPr>
      </w:pPr>
      <w:r>
        <w:rPr>
          <w:rFonts w:ascii="Times New Roman" w:hAnsi="Times New Roman"/>
          <w:sz w:val="24"/>
          <w:szCs w:val="24"/>
        </w:rPr>
        <w:t>присваивается уникальный инвентарный порядковый номер.</w:t>
      </w:r>
    </w:p>
    <w:p w:rsidR="00D9025E" w:rsidRDefault="00D9025E" w:rsidP="00575231">
      <w:pPr>
        <w:pStyle w:val="ac"/>
        <w:numPr>
          <w:ilvl w:val="0"/>
          <w:numId w:val="30"/>
        </w:numPr>
        <w:rPr>
          <w:rFonts w:ascii="Times New Roman" w:hAnsi="Times New Roman"/>
          <w:sz w:val="24"/>
          <w:szCs w:val="24"/>
        </w:rPr>
      </w:pPr>
      <w:r>
        <w:rPr>
          <w:rFonts w:ascii="Times New Roman" w:hAnsi="Times New Roman"/>
          <w:bCs/>
          <w:sz w:val="24"/>
          <w:szCs w:val="24"/>
        </w:rPr>
        <w:t>из 12 знаков:</w:t>
      </w:r>
    </w:p>
    <w:p w:rsidR="00D9025E" w:rsidRDefault="00D9025E" w:rsidP="00D9025E">
      <w:pPr>
        <w:pStyle w:val="ac"/>
        <w:ind w:left="360"/>
        <w:jc w:val="both"/>
        <w:rPr>
          <w:rFonts w:ascii="Times New Roman" w:hAnsi="Times New Roman"/>
          <w:sz w:val="24"/>
          <w:szCs w:val="24"/>
        </w:rPr>
      </w:pPr>
      <w:r>
        <w:rPr>
          <w:rFonts w:ascii="Times New Roman" w:hAnsi="Times New Roman"/>
          <w:sz w:val="24"/>
          <w:szCs w:val="24"/>
        </w:rPr>
        <w:t>1-й знак - код источника финансирования;</w:t>
      </w:r>
    </w:p>
    <w:p w:rsidR="00D9025E" w:rsidRDefault="00D9025E" w:rsidP="00D9025E">
      <w:pPr>
        <w:pStyle w:val="ac"/>
        <w:ind w:left="360"/>
        <w:jc w:val="both"/>
        <w:rPr>
          <w:rFonts w:ascii="Times New Roman" w:hAnsi="Times New Roman"/>
          <w:sz w:val="24"/>
          <w:szCs w:val="24"/>
        </w:rPr>
      </w:pPr>
      <w:r>
        <w:rPr>
          <w:rFonts w:ascii="Times New Roman" w:hAnsi="Times New Roman"/>
          <w:sz w:val="24"/>
          <w:szCs w:val="24"/>
        </w:rPr>
        <w:t>2 - 4-й знаки - коды синтетического счета;</w:t>
      </w:r>
    </w:p>
    <w:p w:rsidR="00D9025E" w:rsidRDefault="00D9025E" w:rsidP="00D9025E">
      <w:pPr>
        <w:pStyle w:val="ac"/>
        <w:ind w:left="360"/>
        <w:jc w:val="both"/>
        <w:rPr>
          <w:rFonts w:ascii="Times New Roman" w:hAnsi="Times New Roman"/>
          <w:sz w:val="24"/>
          <w:szCs w:val="24"/>
        </w:rPr>
      </w:pPr>
      <w:r>
        <w:rPr>
          <w:rFonts w:ascii="Times New Roman" w:hAnsi="Times New Roman"/>
          <w:sz w:val="24"/>
          <w:szCs w:val="24"/>
        </w:rPr>
        <w:t>5 - 6-й знаки - коды аналитического счета;</w:t>
      </w:r>
    </w:p>
    <w:p w:rsidR="00D9025E" w:rsidRDefault="00D9025E" w:rsidP="00D9025E">
      <w:pPr>
        <w:pStyle w:val="ac"/>
        <w:ind w:left="360"/>
        <w:rPr>
          <w:rFonts w:ascii="Times New Roman" w:hAnsi="Times New Roman"/>
          <w:sz w:val="24"/>
          <w:szCs w:val="24"/>
        </w:rPr>
      </w:pPr>
      <w:r>
        <w:rPr>
          <w:rFonts w:ascii="Times New Roman" w:hAnsi="Times New Roman"/>
          <w:sz w:val="24"/>
          <w:szCs w:val="24"/>
        </w:rPr>
        <w:t>7-12-й знаки - порядковый номер объекта в группе (000001-999999).</w:t>
      </w:r>
    </w:p>
    <w:p w:rsidR="00D9025E" w:rsidRDefault="00D9025E" w:rsidP="00D9025E">
      <w:pPr>
        <w:pStyle w:val="ac"/>
        <w:ind w:left="426"/>
        <w:rPr>
          <w:rFonts w:ascii="Times New Roman" w:hAnsi="Times New Roman"/>
          <w:sz w:val="24"/>
          <w:szCs w:val="24"/>
        </w:rPr>
      </w:pPr>
    </w:p>
    <w:p w:rsidR="00D9025E" w:rsidRDefault="00D9025E" w:rsidP="00D9025E">
      <w:pPr>
        <w:pStyle w:val="ac"/>
        <w:rPr>
          <w:rFonts w:ascii="Times New Roman" w:hAnsi="Times New Roman"/>
          <w:b/>
          <w:sz w:val="24"/>
          <w:szCs w:val="24"/>
        </w:rPr>
      </w:pPr>
      <w:bookmarkStart w:id="22" w:name="учетматер"/>
      <w:bookmarkEnd w:id="22"/>
      <w:r>
        <w:rPr>
          <w:rFonts w:ascii="Times New Roman" w:hAnsi="Times New Roman"/>
          <w:b/>
          <w:sz w:val="24"/>
          <w:szCs w:val="24"/>
        </w:rPr>
        <w:t xml:space="preserve">                      7.   Учет материальных запасов</w:t>
      </w:r>
    </w:p>
    <w:p w:rsidR="00D9025E" w:rsidRDefault="00D9025E" w:rsidP="00D9025E">
      <w:pPr>
        <w:pStyle w:val="ac"/>
        <w:ind w:left="-567"/>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7.1. Принятие к учету материальных запасов, приобретенных за плату, осуществляется по фактической стоимости приобретения с учетом всех произведенных расходов.</w:t>
      </w: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Фактической стоимостью материальных запасов, полученных на безвозмездных условиях, а также остающихся от выбытия основных средств и другого имущества, признается их текущая оценочная стоимость на дату принятия к бухгалтерскому учету.</w:t>
      </w:r>
    </w:p>
    <w:p w:rsidR="00D9025E" w:rsidRDefault="00D9025E" w:rsidP="00D9025E">
      <w:pPr>
        <w:pStyle w:val="ac"/>
        <w:ind w:left="0"/>
        <w:jc w:val="both"/>
        <w:rPr>
          <w:rFonts w:ascii="Times New Roman" w:hAnsi="Times New Roman"/>
          <w:sz w:val="24"/>
          <w:szCs w:val="24"/>
        </w:rPr>
      </w:pPr>
    </w:p>
    <w:p w:rsidR="00D9025E" w:rsidRDefault="00D9025E" w:rsidP="00E67A12">
      <w:pPr>
        <w:pStyle w:val="ac"/>
        <w:ind w:left="0" w:hanging="426"/>
        <w:jc w:val="both"/>
        <w:rPr>
          <w:rFonts w:ascii="Times New Roman" w:hAnsi="Times New Roman"/>
          <w:sz w:val="24"/>
          <w:szCs w:val="24"/>
        </w:rPr>
      </w:pPr>
      <w:r>
        <w:rPr>
          <w:rFonts w:ascii="Times New Roman" w:hAnsi="Times New Roman"/>
          <w:sz w:val="24"/>
          <w:szCs w:val="24"/>
        </w:rPr>
        <w:t xml:space="preserve">7.2. Списание (отпуск) материальных запасов на расходы (в производство, на содержание </w:t>
      </w:r>
      <w:r w:rsidR="00E67A12">
        <w:rPr>
          <w:rFonts w:ascii="Times New Roman" w:hAnsi="Times New Roman"/>
          <w:sz w:val="24"/>
          <w:szCs w:val="24"/>
        </w:rPr>
        <w:t xml:space="preserve">учреждения и т.п.) производится </w:t>
      </w:r>
      <w:r>
        <w:rPr>
          <w:rFonts w:ascii="Times New Roman" w:hAnsi="Times New Roman"/>
          <w:sz w:val="24"/>
          <w:szCs w:val="24"/>
        </w:rPr>
        <w:t>по средней себестоимости.</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7.3. Для обобщения данных по наличию и стоимости всех материальных запасов и проверки правильности записей, произведенных по счетам аналитического учета, с данными счетов учета материалов Главной книги оформляется Оборотная ведомость (ф. 0504035),</w:t>
      </w:r>
    </w:p>
    <w:p w:rsidR="00D9025E" w:rsidRDefault="00D9025E" w:rsidP="00D9025E">
      <w:pPr>
        <w:pStyle w:val="ac"/>
        <w:ind w:left="397"/>
        <w:jc w:val="both"/>
        <w:rPr>
          <w:rFonts w:ascii="Times New Roman" w:hAnsi="Times New Roman"/>
          <w:sz w:val="24"/>
          <w:szCs w:val="24"/>
        </w:rPr>
      </w:pPr>
    </w:p>
    <w:p w:rsidR="00D9025E" w:rsidRDefault="00D9025E" w:rsidP="00D24D1E">
      <w:pPr>
        <w:pStyle w:val="ac"/>
        <w:ind w:left="0" w:hanging="426"/>
        <w:jc w:val="both"/>
        <w:rPr>
          <w:rFonts w:ascii="Times New Roman" w:hAnsi="Times New Roman"/>
          <w:sz w:val="24"/>
          <w:szCs w:val="24"/>
        </w:rPr>
      </w:pPr>
      <w:r>
        <w:rPr>
          <w:rFonts w:ascii="Times New Roman" w:hAnsi="Times New Roman"/>
          <w:sz w:val="24"/>
          <w:szCs w:val="24"/>
        </w:rPr>
        <w:t>7.4. Списание мягкого инвентаря оформляется Актом о списании мягкого и хозяйственного инвентаря. Оприходование ветоши, полученной от списания мягкого инвентаря, отражается:</w:t>
      </w:r>
      <w:r w:rsidR="00D24D1E">
        <w:rPr>
          <w:rFonts w:ascii="Times New Roman" w:hAnsi="Times New Roman"/>
          <w:sz w:val="24"/>
          <w:szCs w:val="24"/>
        </w:rPr>
        <w:t xml:space="preserve"> </w:t>
      </w:r>
      <w:r>
        <w:rPr>
          <w:rFonts w:ascii="Times New Roman" w:hAnsi="Times New Roman"/>
          <w:sz w:val="24"/>
          <w:szCs w:val="24"/>
        </w:rPr>
        <w:t>в условной оценке 1 рубль за 1 шт.</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7.5. На забалансовом счете 03 «Бланки строгой отчетности учитываются:</w:t>
      </w:r>
    </w:p>
    <w:p w:rsidR="00D9025E" w:rsidRDefault="00D9025E" w:rsidP="00575231">
      <w:pPr>
        <w:pStyle w:val="ac"/>
        <w:numPr>
          <w:ilvl w:val="0"/>
          <w:numId w:val="39"/>
        </w:numPr>
        <w:ind w:left="426" w:hanging="426"/>
        <w:jc w:val="both"/>
        <w:rPr>
          <w:rFonts w:ascii="Times New Roman" w:hAnsi="Times New Roman"/>
          <w:sz w:val="24"/>
          <w:szCs w:val="24"/>
        </w:rPr>
      </w:pPr>
      <w:r>
        <w:rPr>
          <w:rFonts w:ascii="Times New Roman" w:hAnsi="Times New Roman"/>
          <w:sz w:val="24"/>
          <w:szCs w:val="24"/>
        </w:rPr>
        <w:t>Бланки трудовых книжек;</w:t>
      </w:r>
    </w:p>
    <w:p w:rsidR="00D9025E" w:rsidRDefault="00D9025E" w:rsidP="00575231">
      <w:pPr>
        <w:pStyle w:val="ac"/>
        <w:numPr>
          <w:ilvl w:val="0"/>
          <w:numId w:val="39"/>
        </w:numPr>
        <w:ind w:left="426" w:hanging="426"/>
        <w:jc w:val="both"/>
        <w:rPr>
          <w:rFonts w:ascii="Times New Roman" w:hAnsi="Times New Roman"/>
          <w:sz w:val="24"/>
          <w:szCs w:val="24"/>
        </w:rPr>
      </w:pPr>
      <w:r>
        <w:rPr>
          <w:rFonts w:ascii="Times New Roman" w:hAnsi="Times New Roman"/>
          <w:sz w:val="24"/>
          <w:szCs w:val="24"/>
        </w:rPr>
        <w:t>Бланки вкладышей к трудовым книжкам;</w:t>
      </w:r>
    </w:p>
    <w:p w:rsidR="00D9025E" w:rsidRDefault="00D9025E" w:rsidP="00575231">
      <w:pPr>
        <w:pStyle w:val="ac"/>
        <w:numPr>
          <w:ilvl w:val="0"/>
          <w:numId w:val="39"/>
        </w:numPr>
        <w:ind w:left="426" w:hanging="426"/>
        <w:jc w:val="both"/>
        <w:rPr>
          <w:rFonts w:ascii="Times New Roman" w:hAnsi="Times New Roman"/>
          <w:sz w:val="24"/>
          <w:szCs w:val="24"/>
        </w:rPr>
      </w:pPr>
      <w:r>
        <w:rPr>
          <w:rFonts w:ascii="Times New Roman" w:hAnsi="Times New Roman"/>
          <w:sz w:val="24"/>
          <w:szCs w:val="24"/>
        </w:rPr>
        <w:t>Бланки больничных листов;</w:t>
      </w:r>
    </w:p>
    <w:p w:rsidR="00D9025E" w:rsidRDefault="00D9025E" w:rsidP="00575231">
      <w:pPr>
        <w:pStyle w:val="ac"/>
        <w:numPr>
          <w:ilvl w:val="0"/>
          <w:numId w:val="39"/>
        </w:numPr>
        <w:ind w:left="426" w:hanging="426"/>
        <w:jc w:val="both"/>
        <w:rPr>
          <w:rFonts w:ascii="Times New Roman" w:hAnsi="Times New Roman"/>
          <w:sz w:val="24"/>
          <w:szCs w:val="24"/>
        </w:rPr>
      </w:pPr>
      <w:r>
        <w:rPr>
          <w:rFonts w:ascii="Times New Roman" w:hAnsi="Times New Roman"/>
          <w:sz w:val="24"/>
          <w:szCs w:val="24"/>
        </w:rPr>
        <w:t>Квитанции;</w:t>
      </w:r>
    </w:p>
    <w:p w:rsidR="00D9025E" w:rsidRDefault="00D9025E" w:rsidP="00575231">
      <w:pPr>
        <w:pStyle w:val="ac"/>
        <w:numPr>
          <w:ilvl w:val="0"/>
          <w:numId w:val="39"/>
        </w:numPr>
        <w:ind w:left="426" w:hanging="426"/>
        <w:jc w:val="both"/>
        <w:rPr>
          <w:rFonts w:ascii="Times New Roman" w:hAnsi="Times New Roman"/>
          <w:sz w:val="24"/>
          <w:szCs w:val="24"/>
        </w:rPr>
      </w:pPr>
      <w:r>
        <w:rPr>
          <w:rFonts w:ascii="Times New Roman" w:hAnsi="Times New Roman"/>
          <w:sz w:val="24"/>
          <w:szCs w:val="24"/>
        </w:rPr>
        <w:t>Иные бланки.</w:t>
      </w:r>
    </w:p>
    <w:p w:rsidR="00D9025E" w:rsidRDefault="00D9025E" w:rsidP="00D24D1E">
      <w:pPr>
        <w:pStyle w:val="ac"/>
        <w:ind w:left="0"/>
        <w:jc w:val="both"/>
        <w:rPr>
          <w:rFonts w:ascii="Times New Roman" w:hAnsi="Times New Roman"/>
          <w:sz w:val="24"/>
          <w:szCs w:val="24"/>
        </w:rPr>
      </w:pPr>
      <w:r>
        <w:rPr>
          <w:rFonts w:ascii="Times New Roman" w:hAnsi="Times New Roman"/>
          <w:sz w:val="24"/>
          <w:szCs w:val="24"/>
        </w:rPr>
        <w:t>Бланки строгой отчетности учитываются:</w:t>
      </w:r>
      <w:r w:rsidR="00D24D1E">
        <w:rPr>
          <w:rFonts w:ascii="Times New Roman" w:hAnsi="Times New Roman"/>
          <w:sz w:val="24"/>
          <w:szCs w:val="24"/>
        </w:rPr>
        <w:t xml:space="preserve"> в</w:t>
      </w:r>
      <w:r>
        <w:rPr>
          <w:rFonts w:ascii="Times New Roman" w:hAnsi="Times New Roman"/>
          <w:sz w:val="24"/>
          <w:szCs w:val="24"/>
        </w:rPr>
        <w:t xml:space="preserve"> условной оценке 1 бланк 1 рубль.</w:t>
      </w:r>
    </w:p>
    <w:p w:rsidR="004805DB" w:rsidRDefault="004805DB" w:rsidP="00D24D1E">
      <w:pPr>
        <w:pStyle w:val="ac"/>
        <w:ind w:left="0"/>
        <w:jc w:val="both"/>
        <w:rPr>
          <w:rFonts w:ascii="Times New Roman" w:hAnsi="Times New Roman"/>
          <w:sz w:val="24"/>
          <w:szCs w:val="24"/>
        </w:rPr>
      </w:pPr>
    </w:p>
    <w:p w:rsidR="00D24D1E" w:rsidRDefault="00D24D1E" w:rsidP="00D24D1E">
      <w:pPr>
        <w:pStyle w:val="ac"/>
        <w:ind w:left="0"/>
        <w:jc w:val="both"/>
        <w:rPr>
          <w:rFonts w:ascii="Times New Roman" w:hAnsi="Times New Roman"/>
          <w:sz w:val="24"/>
          <w:szCs w:val="24"/>
        </w:rPr>
      </w:pPr>
      <w:r>
        <w:rPr>
          <w:rFonts w:ascii="Times New Roman" w:hAnsi="Times New Roman"/>
          <w:sz w:val="24"/>
          <w:szCs w:val="24"/>
        </w:rPr>
        <w:lastRenderedPageBreak/>
        <w:t>7.6. На забалансовом счете 09 «Запасные части к транспортным средствам, выданные взамен изношенных» подлежат учету следующие материальные ценности:</w:t>
      </w:r>
    </w:p>
    <w:p w:rsidR="00D24D1E" w:rsidRDefault="00D24D1E" w:rsidP="00D24D1E">
      <w:pPr>
        <w:pStyle w:val="ac"/>
        <w:numPr>
          <w:ilvl w:val="0"/>
          <w:numId w:val="39"/>
        </w:numPr>
        <w:ind w:left="426" w:hanging="426"/>
        <w:jc w:val="both"/>
        <w:rPr>
          <w:rFonts w:ascii="Times New Roman" w:hAnsi="Times New Roman"/>
          <w:sz w:val="24"/>
          <w:szCs w:val="24"/>
        </w:rPr>
      </w:pPr>
      <w:r>
        <w:rPr>
          <w:rFonts w:ascii="Times New Roman" w:hAnsi="Times New Roman"/>
          <w:sz w:val="24"/>
          <w:szCs w:val="24"/>
        </w:rPr>
        <w:t xml:space="preserve"> Двигатели;</w:t>
      </w:r>
    </w:p>
    <w:p w:rsidR="00D24D1E" w:rsidRDefault="00D24D1E" w:rsidP="00D24D1E">
      <w:pPr>
        <w:pStyle w:val="ac"/>
        <w:numPr>
          <w:ilvl w:val="0"/>
          <w:numId w:val="39"/>
        </w:numPr>
        <w:ind w:left="426" w:hanging="426"/>
        <w:jc w:val="both"/>
        <w:rPr>
          <w:rFonts w:ascii="Times New Roman" w:hAnsi="Times New Roman"/>
          <w:sz w:val="24"/>
          <w:szCs w:val="24"/>
        </w:rPr>
      </w:pPr>
      <w:r>
        <w:rPr>
          <w:rFonts w:ascii="Times New Roman" w:hAnsi="Times New Roman"/>
          <w:sz w:val="24"/>
          <w:szCs w:val="24"/>
        </w:rPr>
        <w:t>Коробки передач;</w:t>
      </w:r>
    </w:p>
    <w:p w:rsidR="00D24D1E" w:rsidRDefault="00D24D1E" w:rsidP="00D24D1E">
      <w:pPr>
        <w:pStyle w:val="ac"/>
        <w:numPr>
          <w:ilvl w:val="0"/>
          <w:numId w:val="39"/>
        </w:numPr>
        <w:ind w:left="426" w:hanging="426"/>
        <w:jc w:val="both"/>
        <w:rPr>
          <w:rFonts w:ascii="Times New Roman" w:hAnsi="Times New Roman"/>
          <w:sz w:val="24"/>
          <w:szCs w:val="24"/>
        </w:rPr>
      </w:pPr>
      <w:r>
        <w:rPr>
          <w:rFonts w:ascii="Times New Roman" w:hAnsi="Times New Roman"/>
          <w:sz w:val="24"/>
          <w:szCs w:val="24"/>
        </w:rPr>
        <w:t>Шины (покрышки);</w:t>
      </w:r>
    </w:p>
    <w:p w:rsidR="00D24D1E" w:rsidRDefault="00D24D1E" w:rsidP="00D24D1E">
      <w:pPr>
        <w:pStyle w:val="ac"/>
        <w:numPr>
          <w:ilvl w:val="0"/>
          <w:numId w:val="39"/>
        </w:numPr>
        <w:ind w:left="426" w:hanging="426"/>
        <w:jc w:val="both"/>
        <w:rPr>
          <w:rFonts w:ascii="Times New Roman" w:hAnsi="Times New Roman"/>
          <w:sz w:val="24"/>
          <w:szCs w:val="24"/>
        </w:rPr>
      </w:pPr>
      <w:r>
        <w:rPr>
          <w:rFonts w:ascii="Times New Roman" w:hAnsi="Times New Roman"/>
          <w:sz w:val="24"/>
          <w:szCs w:val="24"/>
        </w:rPr>
        <w:t>Карбюраторы, аккумуляторы;</w:t>
      </w:r>
    </w:p>
    <w:p w:rsidR="00D24D1E" w:rsidRDefault="00D24D1E" w:rsidP="00D24D1E">
      <w:pPr>
        <w:pStyle w:val="ac"/>
        <w:numPr>
          <w:ilvl w:val="0"/>
          <w:numId w:val="39"/>
        </w:numPr>
        <w:ind w:left="426" w:hanging="426"/>
        <w:jc w:val="both"/>
        <w:rPr>
          <w:rFonts w:ascii="Times New Roman" w:hAnsi="Times New Roman"/>
          <w:sz w:val="24"/>
          <w:szCs w:val="24"/>
        </w:rPr>
      </w:pPr>
      <w:r w:rsidRPr="00D24D1E">
        <w:rPr>
          <w:rFonts w:ascii="Times New Roman" w:hAnsi="Times New Roman"/>
          <w:sz w:val="24"/>
          <w:szCs w:val="24"/>
        </w:rPr>
        <w:t>Иные запасные части стоимостью более 3000 рублей.</w:t>
      </w:r>
    </w:p>
    <w:p w:rsidR="004805DB" w:rsidRDefault="004805DB" w:rsidP="00E67A12">
      <w:pPr>
        <w:pStyle w:val="ac"/>
        <w:ind w:left="0"/>
        <w:jc w:val="both"/>
        <w:rPr>
          <w:rFonts w:ascii="Times New Roman" w:hAnsi="Times New Roman"/>
          <w:sz w:val="24"/>
          <w:szCs w:val="24"/>
        </w:rPr>
      </w:pPr>
    </w:p>
    <w:p w:rsidR="00E67A12" w:rsidRPr="00D24D1E" w:rsidRDefault="00E67A12" w:rsidP="00E67A12">
      <w:pPr>
        <w:pStyle w:val="ac"/>
        <w:ind w:left="0"/>
        <w:jc w:val="both"/>
        <w:rPr>
          <w:rFonts w:ascii="Times New Roman" w:hAnsi="Times New Roman"/>
          <w:sz w:val="24"/>
          <w:szCs w:val="24"/>
        </w:rPr>
      </w:pPr>
      <w:r>
        <w:rPr>
          <w:rFonts w:ascii="Times New Roman" w:hAnsi="Times New Roman"/>
          <w:sz w:val="24"/>
          <w:szCs w:val="24"/>
        </w:rPr>
        <w:t>7.7. при приобретении материальных запасов в рамках субсидий на иные цели (КФО 5) учет и списание данных запасов ведутся по КФО 5.</w:t>
      </w:r>
    </w:p>
    <w:p w:rsidR="00D24D1E" w:rsidRDefault="00D24D1E" w:rsidP="00D24D1E">
      <w:pPr>
        <w:pStyle w:val="ac"/>
        <w:ind w:left="0"/>
        <w:jc w:val="both"/>
        <w:rPr>
          <w:rFonts w:ascii="Times New Roman" w:hAnsi="Times New Roman"/>
          <w:sz w:val="24"/>
          <w:szCs w:val="24"/>
        </w:rPr>
      </w:pPr>
    </w:p>
    <w:p w:rsidR="00D9025E" w:rsidRDefault="00D9025E" w:rsidP="00D9025E">
      <w:pPr>
        <w:pStyle w:val="ac"/>
        <w:ind w:left="-567"/>
        <w:rPr>
          <w:rFonts w:ascii="Times New Roman" w:hAnsi="Times New Roman"/>
          <w:b/>
          <w:sz w:val="24"/>
          <w:szCs w:val="24"/>
        </w:rPr>
      </w:pPr>
      <w:r>
        <w:rPr>
          <w:rFonts w:ascii="Times New Roman" w:hAnsi="Times New Roman"/>
          <w:b/>
          <w:sz w:val="24"/>
          <w:szCs w:val="24"/>
        </w:rPr>
        <w:t xml:space="preserve">                     В бухгалтерской отчетности субъекта учета раскрывается: </w:t>
      </w:r>
    </w:p>
    <w:p w:rsidR="00D9025E" w:rsidRDefault="00D9025E" w:rsidP="00D9025E">
      <w:pPr>
        <w:pStyle w:val="ac"/>
        <w:ind w:left="-567"/>
        <w:rPr>
          <w:rFonts w:ascii="Times New Roman" w:hAnsi="Times New Roman"/>
          <w:b/>
          <w:sz w:val="24"/>
          <w:szCs w:val="24"/>
        </w:rPr>
      </w:pPr>
    </w:p>
    <w:p w:rsidR="00D9025E" w:rsidRDefault="00D9025E" w:rsidP="00575231">
      <w:pPr>
        <w:pStyle w:val="ac"/>
        <w:numPr>
          <w:ilvl w:val="0"/>
          <w:numId w:val="41"/>
        </w:numPr>
        <w:jc w:val="both"/>
        <w:rPr>
          <w:rFonts w:ascii="Times New Roman" w:hAnsi="Times New Roman"/>
          <w:sz w:val="24"/>
          <w:szCs w:val="24"/>
        </w:rPr>
      </w:pPr>
      <w:r>
        <w:rPr>
          <w:rFonts w:ascii="Times New Roman" w:hAnsi="Times New Roman"/>
          <w:sz w:val="24"/>
          <w:szCs w:val="24"/>
        </w:rPr>
        <w:t xml:space="preserve">общая балансовая стоимость запасов в разрезе групп запасов, с разделением на учитываемые по первоначальной стоимости, по нормативно-плановой стоимости (цене) для целей распоряжения (реализации), и по справедливой стоимости; </w:t>
      </w:r>
    </w:p>
    <w:p w:rsidR="00D9025E" w:rsidRDefault="00D9025E" w:rsidP="00575231">
      <w:pPr>
        <w:pStyle w:val="ac"/>
        <w:numPr>
          <w:ilvl w:val="0"/>
          <w:numId w:val="41"/>
        </w:numPr>
        <w:jc w:val="both"/>
        <w:rPr>
          <w:rFonts w:ascii="Times New Roman" w:hAnsi="Times New Roman"/>
          <w:sz w:val="24"/>
          <w:szCs w:val="24"/>
        </w:rPr>
      </w:pPr>
      <w:r>
        <w:rPr>
          <w:rFonts w:ascii="Times New Roman" w:hAnsi="Times New Roman"/>
          <w:sz w:val="24"/>
          <w:szCs w:val="24"/>
        </w:rPr>
        <w:t xml:space="preserve">сумма запасов, признанных в качестве расходов в отчетном периоде; </w:t>
      </w:r>
    </w:p>
    <w:p w:rsidR="00D9025E" w:rsidRDefault="00D9025E" w:rsidP="00575231">
      <w:pPr>
        <w:pStyle w:val="ac"/>
        <w:numPr>
          <w:ilvl w:val="0"/>
          <w:numId w:val="41"/>
        </w:numPr>
        <w:jc w:val="both"/>
        <w:rPr>
          <w:rFonts w:ascii="Times New Roman" w:hAnsi="Times New Roman"/>
          <w:sz w:val="24"/>
          <w:szCs w:val="24"/>
        </w:rPr>
      </w:pPr>
      <w:r>
        <w:rPr>
          <w:rFonts w:ascii="Times New Roman" w:hAnsi="Times New Roman"/>
          <w:sz w:val="24"/>
          <w:szCs w:val="24"/>
        </w:rPr>
        <w:t xml:space="preserve">сумма начисления резерва под снижение стоимости материальных запасов; </w:t>
      </w:r>
    </w:p>
    <w:p w:rsidR="00D9025E" w:rsidRDefault="00D9025E" w:rsidP="00575231">
      <w:pPr>
        <w:pStyle w:val="ac"/>
        <w:numPr>
          <w:ilvl w:val="0"/>
          <w:numId w:val="41"/>
        </w:numPr>
        <w:jc w:val="both"/>
        <w:rPr>
          <w:rFonts w:ascii="Times New Roman" w:hAnsi="Times New Roman"/>
          <w:sz w:val="24"/>
          <w:szCs w:val="24"/>
        </w:rPr>
      </w:pPr>
      <w:r>
        <w:rPr>
          <w:rFonts w:ascii="Times New Roman" w:hAnsi="Times New Roman"/>
          <w:sz w:val="24"/>
          <w:szCs w:val="24"/>
        </w:rPr>
        <w:t xml:space="preserve">сумма уменьшения резерва под снижение стоимости материальных запасов; </w:t>
      </w:r>
    </w:p>
    <w:p w:rsidR="00D9025E" w:rsidRDefault="00D9025E" w:rsidP="00575231">
      <w:pPr>
        <w:pStyle w:val="ac"/>
        <w:numPr>
          <w:ilvl w:val="0"/>
          <w:numId w:val="41"/>
        </w:numPr>
        <w:jc w:val="both"/>
        <w:rPr>
          <w:rFonts w:ascii="Times New Roman" w:hAnsi="Times New Roman"/>
          <w:sz w:val="24"/>
          <w:szCs w:val="24"/>
        </w:rPr>
      </w:pPr>
      <w:r>
        <w:rPr>
          <w:rFonts w:ascii="Times New Roman" w:hAnsi="Times New Roman"/>
          <w:sz w:val="24"/>
          <w:szCs w:val="24"/>
        </w:rPr>
        <w:t>балансовая стоимость запасов, заложенных в качестве обеспечения исполнения обязательств.</w:t>
      </w:r>
    </w:p>
    <w:p w:rsidR="00D9025E" w:rsidRDefault="00D9025E" w:rsidP="00D9025E">
      <w:pPr>
        <w:pStyle w:val="ac"/>
        <w:ind w:left="-567"/>
        <w:jc w:val="both"/>
        <w:rPr>
          <w:rFonts w:ascii="Times New Roman" w:hAnsi="Times New Roman"/>
          <w:sz w:val="24"/>
          <w:szCs w:val="24"/>
        </w:rPr>
      </w:pPr>
    </w:p>
    <w:p w:rsidR="00D9025E" w:rsidRDefault="00D9025E" w:rsidP="00D9025E">
      <w:pPr>
        <w:pStyle w:val="ac"/>
        <w:ind w:left="0"/>
        <w:rPr>
          <w:rFonts w:ascii="Times New Roman" w:hAnsi="Times New Roman"/>
          <w:b/>
          <w:sz w:val="24"/>
          <w:szCs w:val="24"/>
        </w:rPr>
      </w:pPr>
      <w:bookmarkStart w:id="23" w:name="учетсебест"/>
      <w:bookmarkEnd w:id="23"/>
      <w:r>
        <w:rPr>
          <w:rFonts w:ascii="Times New Roman" w:hAnsi="Times New Roman"/>
          <w:b/>
          <w:sz w:val="24"/>
          <w:szCs w:val="24"/>
        </w:rPr>
        <w:t xml:space="preserve">         8.  Учет себестоимости оказанных услуг, выполненных работ</w:t>
      </w:r>
    </w:p>
    <w:p w:rsidR="00D9025E" w:rsidRDefault="00D9025E" w:rsidP="00D9025E">
      <w:pPr>
        <w:pStyle w:val="ac"/>
        <w:ind w:left="-567"/>
        <w:rPr>
          <w:rFonts w:ascii="Times New Roman" w:hAnsi="Times New Roman"/>
          <w:b/>
          <w:sz w:val="24"/>
          <w:szCs w:val="24"/>
        </w:rPr>
      </w:pPr>
    </w:p>
    <w:p w:rsidR="00D9025E" w:rsidRDefault="00D9025E" w:rsidP="00D9025E">
      <w:pPr>
        <w:pStyle w:val="ac"/>
        <w:ind w:left="0" w:hanging="567"/>
        <w:jc w:val="both"/>
        <w:rPr>
          <w:rFonts w:ascii="Times New Roman" w:hAnsi="Times New Roman"/>
          <w:sz w:val="24"/>
          <w:szCs w:val="24"/>
        </w:rPr>
      </w:pPr>
      <w:r>
        <w:rPr>
          <w:rFonts w:ascii="Times New Roman" w:hAnsi="Times New Roman"/>
          <w:sz w:val="24"/>
          <w:szCs w:val="24"/>
        </w:rPr>
        <w:t xml:space="preserve">  8.1. В связи с тем, что учреждение оказывает единственный вид услуг (выполняет единственный вид работ) все затраты считаются прямыми, учет затрат ведется на счете 109 60</w:t>
      </w:r>
      <w:r w:rsidR="004805DB">
        <w:rPr>
          <w:rFonts w:ascii="Times New Roman" w:hAnsi="Times New Roman"/>
          <w:sz w:val="24"/>
          <w:szCs w:val="24"/>
        </w:rPr>
        <w:t> </w:t>
      </w:r>
      <w:r>
        <w:rPr>
          <w:rFonts w:ascii="Times New Roman" w:hAnsi="Times New Roman"/>
          <w:sz w:val="24"/>
          <w:szCs w:val="24"/>
        </w:rPr>
        <w:t>200.</w:t>
      </w:r>
    </w:p>
    <w:p w:rsidR="00D9025E" w:rsidRDefault="00D9025E" w:rsidP="00D9025E">
      <w:pPr>
        <w:pStyle w:val="ac"/>
        <w:ind w:left="426"/>
        <w:rPr>
          <w:rFonts w:ascii="Times New Roman" w:hAnsi="Times New Roman"/>
          <w:sz w:val="24"/>
          <w:szCs w:val="24"/>
        </w:rPr>
      </w:pPr>
    </w:p>
    <w:p w:rsidR="00D9025E" w:rsidRDefault="00D9025E" w:rsidP="00D9025E">
      <w:pPr>
        <w:pStyle w:val="ac"/>
        <w:ind w:left="0"/>
        <w:rPr>
          <w:rFonts w:ascii="Times New Roman" w:hAnsi="Times New Roman"/>
          <w:b/>
          <w:sz w:val="24"/>
          <w:szCs w:val="24"/>
        </w:rPr>
      </w:pPr>
      <w:r>
        <w:rPr>
          <w:rFonts w:ascii="Times New Roman" w:hAnsi="Times New Roman"/>
          <w:b/>
          <w:sz w:val="24"/>
          <w:szCs w:val="24"/>
        </w:rPr>
        <w:t xml:space="preserve">                      9.  </w:t>
      </w:r>
      <w:bookmarkStart w:id="24" w:name="учеткас"/>
      <w:bookmarkEnd w:id="24"/>
      <w:r>
        <w:rPr>
          <w:rFonts w:ascii="Times New Roman" w:hAnsi="Times New Roman"/>
          <w:b/>
          <w:sz w:val="24"/>
          <w:szCs w:val="24"/>
        </w:rPr>
        <w:t>Учет кассовых операций</w:t>
      </w:r>
    </w:p>
    <w:p w:rsidR="00D9025E" w:rsidRDefault="00D9025E" w:rsidP="00D9025E">
      <w:pPr>
        <w:pStyle w:val="ac"/>
        <w:ind w:left="-567"/>
        <w:jc w:val="both"/>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9.1. Ведение кассовых операций возлагается на бухгалтера с исполнением обязанностей кассира.</w:t>
      </w:r>
    </w:p>
    <w:p w:rsidR="00D9025E" w:rsidRDefault="00D9025E" w:rsidP="00D9025E">
      <w:pPr>
        <w:pStyle w:val="ac"/>
        <w:ind w:left="0"/>
        <w:jc w:val="both"/>
        <w:rPr>
          <w:rFonts w:ascii="Times New Roman" w:hAnsi="Times New Roman"/>
          <w:sz w:val="24"/>
          <w:szCs w:val="24"/>
        </w:rPr>
      </w:pPr>
    </w:p>
    <w:p w:rsidR="00D9025E" w:rsidRDefault="00D9025E" w:rsidP="00D24D1E">
      <w:pPr>
        <w:pStyle w:val="ac"/>
        <w:ind w:left="0" w:hanging="426"/>
        <w:jc w:val="both"/>
        <w:rPr>
          <w:rFonts w:ascii="Times New Roman" w:hAnsi="Times New Roman"/>
          <w:sz w:val="24"/>
          <w:szCs w:val="24"/>
        </w:rPr>
      </w:pPr>
      <w:r>
        <w:rPr>
          <w:rFonts w:ascii="Times New Roman" w:hAnsi="Times New Roman"/>
          <w:sz w:val="24"/>
          <w:szCs w:val="24"/>
        </w:rPr>
        <w:t xml:space="preserve">9.2. В целях обеспечения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денежными средствами и денежными документами, находящимися в кассе учреждения, проводится ревизия кассы</w:t>
      </w:r>
      <w:r w:rsidR="00D24D1E">
        <w:rPr>
          <w:rFonts w:ascii="Times New Roman" w:hAnsi="Times New Roman"/>
          <w:sz w:val="24"/>
          <w:szCs w:val="24"/>
        </w:rPr>
        <w:t xml:space="preserve"> в</w:t>
      </w:r>
      <w:r>
        <w:rPr>
          <w:rFonts w:ascii="Times New Roman" w:hAnsi="Times New Roman"/>
          <w:sz w:val="24"/>
          <w:szCs w:val="24"/>
        </w:rPr>
        <w:t xml:space="preserve"> случаях, предусмотренными правовыми актами.</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 xml:space="preserve">9.3. Для проведения ревизии кассы назначается комиссия приказом руководителя. </w:t>
      </w:r>
    </w:p>
    <w:p w:rsidR="00D9025E" w:rsidRDefault="00D9025E" w:rsidP="00D9025E">
      <w:pPr>
        <w:pStyle w:val="ac"/>
        <w:ind w:left="0"/>
        <w:jc w:val="both"/>
        <w:rPr>
          <w:rFonts w:ascii="Times New Roman" w:hAnsi="Times New Roman"/>
          <w:sz w:val="24"/>
          <w:szCs w:val="24"/>
        </w:rPr>
      </w:pPr>
      <w:r>
        <w:rPr>
          <w:rFonts w:ascii="Times New Roman" w:hAnsi="Times New Roman"/>
          <w:sz w:val="24"/>
          <w:szCs w:val="24"/>
        </w:rPr>
        <w:t>Возложить на комиссию следующие обязанности:</w:t>
      </w:r>
    </w:p>
    <w:p w:rsidR="00D9025E" w:rsidRDefault="00D9025E" w:rsidP="00575231">
      <w:pPr>
        <w:pStyle w:val="ac"/>
        <w:numPr>
          <w:ilvl w:val="0"/>
          <w:numId w:val="43"/>
        </w:numPr>
        <w:jc w:val="both"/>
        <w:rPr>
          <w:rFonts w:ascii="Times New Roman" w:hAnsi="Times New Roman"/>
          <w:sz w:val="24"/>
          <w:szCs w:val="24"/>
        </w:rPr>
      </w:pPr>
      <w:r>
        <w:rPr>
          <w:rFonts w:ascii="Times New Roman" w:hAnsi="Times New Roman"/>
          <w:sz w:val="24"/>
          <w:szCs w:val="24"/>
        </w:rPr>
        <w:t>Проверка осуществления кассовых операций и операций с безналичными расчетами;</w:t>
      </w:r>
    </w:p>
    <w:p w:rsidR="00D9025E" w:rsidRDefault="00D9025E" w:rsidP="00575231">
      <w:pPr>
        <w:pStyle w:val="ac"/>
        <w:numPr>
          <w:ilvl w:val="0"/>
          <w:numId w:val="43"/>
        </w:numPr>
        <w:jc w:val="both"/>
        <w:rPr>
          <w:rFonts w:ascii="Times New Roman" w:hAnsi="Times New Roman"/>
          <w:sz w:val="24"/>
          <w:szCs w:val="24"/>
        </w:rPr>
      </w:pPr>
      <w:r>
        <w:rPr>
          <w:rFonts w:ascii="Times New Roman" w:hAnsi="Times New Roman"/>
          <w:sz w:val="24"/>
          <w:szCs w:val="24"/>
        </w:rPr>
        <w:t>Проверка условий, обеспечивающих сохранности денежных средств и денежных документов;</w:t>
      </w:r>
    </w:p>
    <w:p w:rsidR="00D9025E" w:rsidRDefault="00D9025E" w:rsidP="00575231">
      <w:pPr>
        <w:pStyle w:val="ac"/>
        <w:numPr>
          <w:ilvl w:val="0"/>
          <w:numId w:val="43"/>
        </w:numPr>
        <w:jc w:val="both"/>
        <w:rPr>
          <w:rFonts w:ascii="Times New Roman" w:hAnsi="Times New Roman"/>
          <w:sz w:val="24"/>
          <w:szCs w:val="24"/>
        </w:rPr>
      </w:pPr>
      <w:r>
        <w:rPr>
          <w:rFonts w:ascii="Times New Roman" w:hAnsi="Times New Roman"/>
          <w:sz w:val="24"/>
          <w:szCs w:val="24"/>
        </w:rPr>
        <w:t>Проверка полноты и своевременности отражения в учете поступления наличных денежных сре</w:t>
      </w:r>
      <w:proofErr w:type="gramStart"/>
      <w:r>
        <w:rPr>
          <w:rFonts w:ascii="Times New Roman" w:hAnsi="Times New Roman"/>
          <w:sz w:val="24"/>
          <w:szCs w:val="24"/>
        </w:rPr>
        <w:t>дств в к</w:t>
      </w:r>
      <w:proofErr w:type="gramEnd"/>
      <w:r>
        <w:rPr>
          <w:rFonts w:ascii="Times New Roman" w:hAnsi="Times New Roman"/>
          <w:sz w:val="24"/>
          <w:szCs w:val="24"/>
        </w:rPr>
        <w:t>ассу учреждения;</w:t>
      </w:r>
    </w:p>
    <w:p w:rsidR="00D9025E" w:rsidRDefault="00D9025E" w:rsidP="00575231">
      <w:pPr>
        <w:pStyle w:val="ac"/>
        <w:numPr>
          <w:ilvl w:val="0"/>
          <w:numId w:val="43"/>
        </w:numPr>
        <w:jc w:val="both"/>
        <w:rPr>
          <w:rFonts w:ascii="Times New Roman" w:hAnsi="Times New Roman"/>
          <w:sz w:val="24"/>
          <w:szCs w:val="24"/>
        </w:rPr>
      </w:pPr>
      <w:r>
        <w:rPr>
          <w:rFonts w:ascii="Times New Roman" w:hAnsi="Times New Roman"/>
          <w:sz w:val="24"/>
          <w:szCs w:val="24"/>
        </w:rPr>
        <w:lastRenderedPageBreak/>
        <w:t>Проверка соблюдения лимита кассы;</w:t>
      </w:r>
    </w:p>
    <w:p w:rsidR="00D9025E" w:rsidRDefault="00D9025E" w:rsidP="00575231">
      <w:pPr>
        <w:pStyle w:val="ac"/>
        <w:numPr>
          <w:ilvl w:val="0"/>
          <w:numId w:val="43"/>
        </w:numPr>
        <w:jc w:val="both"/>
        <w:rPr>
          <w:rFonts w:ascii="Times New Roman" w:hAnsi="Times New Roman"/>
          <w:sz w:val="24"/>
          <w:szCs w:val="24"/>
        </w:rPr>
      </w:pPr>
      <w:r>
        <w:rPr>
          <w:rFonts w:ascii="Times New Roman" w:hAnsi="Times New Roman"/>
          <w:sz w:val="24"/>
          <w:szCs w:val="24"/>
        </w:rPr>
        <w:t>Полный пересчет денежной наличности и проверка других ценностей, находящихся в кассе;</w:t>
      </w:r>
    </w:p>
    <w:p w:rsidR="00D9025E" w:rsidRDefault="00D9025E" w:rsidP="00575231">
      <w:pPr>
        <w:pStyle w:val="ac"/>
        <w:numPr>
          <w:ilvl w:val="0"/>
          <w:numId w:val="43"/>
        </w:numPr>
        <w:jc w:val="both"/>
        <w:rPr>
          <w:rFonts w:ascii="Times New Roman" w:hAnsi="Times New Roman"/>
          <w:sz w:val="24"/>
          <w:szCs w:val="24"/>
        </w:rPr>
      </w:pPr>
      <w:r>
        <w:rPr>
          <w:rFonts w:ascii="Times New Roman" w:hAnsi="Times New Roman"/>
          <w:sz w:val="24"/>
          <w:szCs w:val="24"/>
        </w:rPr>
        <w:t>Сверка фактического остатка денежной наличности в кассе с данными, отраженными в кассовой книге;</w:t>
      </w:r>
    </w:p>
    <w:p w:rsidR="00D9025E" w:rsidRDefault="00D9025E" w:rsidP="00575231">
      <w:pPr>
        <w:pStyle w:val="ac"/>
        <w:numPr>
          <w:ilvl w:val="0"/>
          <w:numId w:val="43"/>
        </w:numPr>
        <w:jc w:val="both"/>
        <w:rPr>
          <w:rFonts w:ascii="Times New Roman" w:hAnsi="Times New Roman"/>
          <w:sz w:val="24"/>
          <w:szCs w:val="24"/>
        </w:rPr>
      </w:pPr>
      <w:r>
        <w:rPr>
          <w:rFonts w:ascii="Times New Roman" w:hAnsi="Times New Roman"/>
          <w:sz w:val="24"/>
          <w:szCs w:val="24"/>
        </w:rPr>
        <w:t>Составление акта по факту ревизии.</w:t>
      </w:r>
    </w:p>
    <w:p w:rsidR="00D9025E" w:rsidRDefault="00D9025E" w:rsidP="00D9025E">
      <w:pPr>
        <w:pStyle w:val="ac"/>
        <w:ind w:left="360"/>
        <w:jc w:val="both"/>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9.4. Поступление и выбытие наличных денежных сре</w:t>
      </w:r>
      <w:proofErr w:type="gramStart"/>
      <w:r>
        <w:rPr>
          <w:rFonts w:ascii="Times New Roman" w:hAnsi="Times New Roman"/>
          <w:sz w:val="24"/>
          <w:szCs w:val="24"/>
        </w:rPr>
        <w:t>дств в в</w:t>
      </w:r>
      <w:proofErr w:type="gramEnd"/>
      <w:r>
        <w:rPr>
          <w:rFonts w:ascii="Times New Roman" w:hAnsi="Times New Roman"/>
          <w:sz w:val="24"/>
          <w:szCs w:val="24"/>
        </w:rPr>
        <w:t>алюте Российской Федерации и в иностранной валюте, а также денежных документов отражается на отдельных листах одной Кассовой книги.</w:t>
      </w:r>
    </w:p>
    <w:p w:rsidR="00D9025E" w:rsidRDefault="00D9025E" w:rsidP="00D9025E">
      <w:pPr>
        <w:pStyle w:val="ac"/>
        <w:ind w:left="0"/>
        <w:jc w:val="both"/>
        <w:rPr>
          <w:rFonts w:ascii="Times New Roman" w:hAnsi="Times New Roman"/>
          <w:sz w:val="24"/>
          <w:szCs w:val="24"/>
        </w:rPr>
      </w:pPr>
    </w:p>
    <w:p w:rsidR="00D9025E" w:rsidRDefault="00D9025E" w:rsidP="00D9025E">
      <w:pPr>
        <w:pStyle w:val="ac"/>
        <w:ind w:left="0"/>
        <w:jc w:val="both"/>
        <w:rPr>
          <w:rFonts w:ascii="Times New Roman" w:hAnsi="Times New Roman"/>
          <w:b/>
          <w:sz w:val="24"/>
          <w:szCs w:val="24"/>
        </w:rPr>
      </w:pPr>
      <w:bookmarkStart w:id="25" w:name="учетмобил"/>
      <w:bookmarkStart w:id="26" w:name="учетподотч"/>
      <w:bookmarkEnd w:id="25"/>
      <w:bookmarkEnd w:id="26"/>
      <w:r>
        <w:rPr>
          <w:rFonts w:ascii="Times New Roman" w:hAnsi="Times New Roman"/>
          <w:b/>
          <w:sz w:val="24"/>
          <w:szCs w:val="24"/>
        </w:rPr>
        <w:t xml:space="preserve">                   10.  Учет расчетов с подотчетными лицами</w:t>
      </w:r>
    </w:p>
    <w:p w:rsidR="00D9025E" w:rsidRDefault="00D9025E" w:rsidP="00D9025E">
      <w:pPr>
        <w:pStyle w:val="ac"/>
        <w:ind w:left="-454"/>
        <w:jc w:val="both"/>
        <w:rPr>
          <w:rFonts w:ascii="Times New Roman" w:hAnsi="Times New Roman"/>
          <w:sz w:val="24"/>
          <w:szCs w:val="24"/>
        </w:rPr>
      </w:pPr>
    </w:p>
    <w:p w:rsidR="00D9025E" w:rsidRDefault="00D9025E" w:rsidP="00D9025E">
      <w:pPr>
        <w:pStyle w:val="ac"/>
        <w:ind w:left="-426"/>
        <w:jc w:val="both"/>
        <w:rPr>
          <w:rFonts w:ascii="Times New Roman" w:hAnsi="Times New Roman"/>
          <w:b/>
          <w:sz w:val="24"/>
          <w:szCs w:val="24"/>
        </w:rPr>
      </w:pPr>
      <w:r>
        <w:rPr>
          <w:rFonts w:ascii="Times New Roman" w:hAnsi="Times New Roman"/>
          <w:sz w:val="24"/>
          <w:szCs w:val="24"/>
        </w:rPr>
        <w:t xml:space="preserve">Расчеты с подотчетными лицами регулируются Положением о выдаче денежных средств под отчет.   </w:t>
      </w:r>
      <w:hyperlink r:id="rId18" w:anchor="приложение13" w:history="1">
        <w:r w:rsidR="00440539">
          <w:rPr>
            <w:rStyle w:val="a3"/>
            <w:rFonts w:ascii="Times New Roman" w:hAnsi="Times New Roman"/>
            <w:b/>
            <w:sz w:val="24"/>
            <w:szCs w:val="24"/>
          </w:rPr>
          <w:t>(Приложение № 13)</w:t>
        </w:r>
        <w:r w:rsidR="00440539">
          <w:rPr>
            <w:rStyle w:val="a3"/>
            <w:rFonts w:ascii="Times New Roman" w:hAnsi="Times New Roman"/>
            <w:sz w:val="24"/>
            <w:szCs w:val="24"/>
          </w:rPr>
          <w:t>.</w:t>
        </w:r>
      </w:hyperlink>
      <w:r>
        <w:rPr>
          <w:rFonts w:ascii="Times New Roman" w:hAnsi="Times New Roman"/>
          <w:sz w:val="24"/>
          <w:szCs w:val="24"/>
        </w:rPr>
        <w:t xml:space="preserve">                                                                                                                                    </w:t>
      </w:r>
    </w:p>
    <w:p w:rsidR="00D9025E" w:rsidRDefault="00D9025E" w:rsidP="00D9025E">
      <w:pPr>
        <w:pStyle w:val="ac"/>
        <w:ind w:left="-426"/>
        <w:jc w:val="both"/>
        <w:rPr>
          <w:rFonts w:ascii="Times New Roman" w:hAnsi="Times New Roman"/>
          <w:sz w:val="24"/>
          <w:szCs w:val="24"/>
        </w:rPr>
      </w:pPr>
    </w:p>
    <w:p w:rsidR="00D9025E" w:rsidRDefault="00D9025E" w:rsidP="00D9025E">
      <w:pPr>
        <w:pStyle w:val="ac"/>
        <w:ind w:left="-567"/>
        <w:jc w:val="both"/>
        <w:rPr>
          <w:rFonts w:ascii="Times New Roman" w:hAnsi="Times New Roman"/>
          <w:sz w:val="24"/>
          <w:szCs w:val="24"/>
        </w:rPr>
      </w:pPr>
    </w:p>
    <w:p w:rsidR="00D9025E" w:rsidRDefault="00D9025E" w:rsidP="00D9025E">
      <w:pPr>
        <w:pStyle w:val="ac"/>
        <w:ind w:left="0"/>
        <w:jc w:val="both"/>
        <w:rPr>
          <w:rFonts w:ascii="Times New Roman" w:hAnsi="Times New Roman"/>
          <w:b/>
          <w:sz w:val="24"/>
          <w:szCs w:val="24"/>
        </w:rPr>
      </w:pPr>
      <w:bookmarkStart w:id="27" w:name="учетрасч"/>
      <w:bookmarkEnd w:id="27"/>
      <w:r>
        <w:rPr>
          <w:rFonts w:ascii="Times New Roman" w:hAnsi="Times New Roman"/>
          <w:b/>
          <w:sz w:val="24"/>
          <w:szCs w:val="24"/>
        </w:rPr>
        <w:t xml:space="preserve">11.  Учет расчетов с работниками (сотрудниками) при направлении </w:t>
      </w:r>
    </w:p>
    <w:p w:rsidR="00D9025E" w:rsidRDefault="00D9025E" w:rsidP="00D9025E">
      <w:pPr>
        <w:pStyle w:val="ac"/>
        <w:jc w:val="both"/>
        <w:rPr>
          <w:rFonts w:ascii="Times New Roman" w:hAnsi="Times New Roman"/>
          <w:b/>
          <w:sz w:val="24"/>
          <w:szCs w:val="24"/>
        </w:rPr>
      </w:pPr>
      <w:r>
        <w:rPr>
          <w:rFonts w:ascii="Times New Roman" w:hAnsi="Times New Roman"/>
          <w:b/>
          <w:sz w:val="24"/>
          <w:szCs w:val="24"/>
        </w:rPr>
        <w:t xml:space="preserve"> в командировки </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ind w:left="-426"/>
        <w:jc w:val="both"/>
        <w:rPr>
          <w:rFonts w:ascii="Times New Roman" w:hAnsi="Times New Roman"/>
          <w:b/>
          <w:sz w:val="24"/>
          <w:szCs w:val="24"/>
        </w:rPr>
      </w:pPr>
      <w:r>
        <w:rPr>
          <w:rFonts w:ascii="Times New Roman" w:hAnsi="Times New Roman"/>
          <w:sz w:val="24"/>
          <w:szCs w:val="24"/>
        </w:rPr>
        <w:t xml:space="preserve">Денежные средства на командировочные расходы регулируются Положением о командировках.  </w:t>
      </w:r>
      <w:hyperlink r:id="rId19" w:anchor="приложение14" w:history="1">
        <w:r w:rsidR="00440539">
          <w:rPr>
            <w:rStyle w:val="a3"/>
            <w:rFonts w:ascii="Times New Roman" w:hAnsi="Times New Roman"/>
            <w:b/>
            <w:sz w:val="24"/>
            <w:szCs w:val="24"/>
          </w:rPr>
          <w:t>(Приложение № 14).</w:t>
        </w:r>
      </w:hyperlink>
      <w:r>
        <w:rPr>
          <w:rFonts w:ascii="Times New Roman" w:hAnsi="Times New Roman"/>
          <w:sz w:val="24"/>
          <w:szCs w:val="24"/>
        </w:rPr>
        <w:t xml:space="preserve">                                                                                                                                    </w:t>
      </w:r>
    </w:p>
    <w:p w:rsidR="00D9025E" w:rsidRDefault="00D9025E" w:rsidP="00D9025E">
      <w:pPr>
        <w:pStyle w:val="ac"/>
        <w:ind w:left="-426"/>
        <w:jc w:val="both"/>
        <w:rPr>
          <w:rFonts w:ascii="Times New Roman" w:hAnsi="Times New Roman"/>
          <w:b/>
          <w:sz w:val="24"/>
          <w:szCs w:val="24"/>
        </w:rPr>
      </w:pPr>
    </w:p>
    <w:p w:rsidR="00D9025E" w:rsidRPr="00D9025E" w:rsidRDefault="00D9025E" w:rsidP="00D9025E">
      <w:pPr>
        <w:pStyle w:val="ac"/>
        <w:ind w:left="0"/>
        <w:jc w:val="both"/>
        <w:rPr>
          <w:rFonts w:ascii="Times New Roman" w:hAnsi="Times New Roman"/>
          <w:b/>
          <w:sz w:val="24"/>
          <w:szCs w:val="24"/>
        </w:rPr>
      </w:pPr>
      <w:bookmarkStart w:id="28" w:name="учетпредст"/>
      <w:bookmarkEnd w:id="28"/>
      <w:r>
        <w:rPr>
          <w:rFonts w:ascii="Times New Roman" w:hAnsi="Times New Roman"/>
          <w:b/>
          <w:sz w:val="24"/>
          <w:szCs w:val="24"/>
        </w:rPr>
        <w:t xml:space="preserve">                   </w:t>
      </w:r>
    </w:p>
    <w:p w:rsidR="00D9025E" w:rsidRDefault="00D9025E" w:rsidP="00D9025E">
      <w:pPr>
        <w:pStyle w:val="ac"/>
        <w:ind w:left="0"/>
        <w:jc w:val="both"/>
        <w:rPr>
          <w:rFonts w:ascii="Times New Roman" w:hAnsi="Times New Roman"/>
          <w:b/>
          <w:sz w:val="24"/>
          <w:szCs w:val="24"/>
        </w:rPr>
      </w:pPr>
      <w:r>
        <w:rPr>
          <w:rFonts w:ascii="Times New Roman" w:hAnsi="Times New Roman"/>
          <w:b/>
          <w:sz w:val="24"/>
          <w:szCs w:val="24"/>
        </w:rPr>
        <w:t>12. Учет представительских расходов</w:t>
      </w:r>
    </w:p>
    <w:p w:rsidR="00D9025E" w:rsidRDefault="00D9025E" w:rsidP="00D9025E">
      <w:pPr>
        <w:pStyle w:val="ac"/>
        <w:ind w:left="1380"/>
        <w:jc w:val="both"/>
        <w:rPr>
          <w:rFonts w:ascii="Times New Roman" w:hAnsi="Times New Roman"/>
          <w:b/>
          <w:sz w:val="24"/>
          <w:szCs w:val="24"/>
        </w:rPr>
      </w:pPr>
    </w:p>
    <w:p w:rsidR="00D9025E" w:rsidRDefault="00D9025E" w:rsidP="00D9025E">
      <w:pPr>
        <w:pStyle w:val="ac"/>
        <w:ind w:left="-340"/>
        <w:jc w:val="both"/>
        <w:rPr>
          <w:rFonts w:ascii="Times New Roman" w:hAnsi="Times New Roman"/>
          <w:b/>
          <w:sz w:val="24"/>
          <w:szCs w:val="24"/>
        </w:rPr>
      </w:pPr>
      <w:r>
        <w:rPr>
          <w:rFonts w:ascii="Times New Roman" w:hAnsi="Times New Roman"/>
          <w:sz w:val="24"/>
          <w:szCs w:val="24"/>
        </w:rPr>
        <w:t xml:space="preserve">Расходы на проведение мероприятий (представительские расходы) производятся в соответствии с Положением о представительских расходах.                                               </w:t>
      </w:r>
      <w:hyperlink r:id="rId20" w:anchor="приложение15" w:history="1">
        <w:r>
          <w:rPr>
            <w:rStyle w:val="a3"/>
            <w:rFonts w:ascii="Times New Roman" w:hAnsi="Times New Roman"/>
            <w:b/>
            <w:sz w:val="24"/>
            <w:szCs w:val="24"/>
          </w:rPr>
          <w:t>(Приложение № 15).</w:t>
        </w:r>
      </w:hyperlink>
    </w:p>
    <w:p w:rsidR="00D9025E" w:rsidRDefault="00D9025E" w:rsidP="00D9025E">
      <w:pPr>
        <w:pStyle w:val="ac"/>
        <w:ind w:left="-340"/>
        <w:jc w:val="both"/>
        <w:rPr>
          <w:rFonts w:ascii="Times New Roman" w:hAnsi="Times New Roman"/>
          <w:b/>
          <w:sz w:val="24"/>
          <w:szCs w:val="24"/>
        </w:rPr>
      </w:pPr>
    </w:p>
    <w:p w:rsidR="00D9025E" w:rsidRDefault="00D9025E" w:rsidP="00D9025E">
      <w:pPr>
        <w:pStyle w:val="ac"/>
        <w:ind w:left="0"/>
        <w:jc w:val="both"/>
        <w:rPr>
          <w:rFonts w:ascii="Times New Roman" w:hAnsi="Times New Roman"/>
          <w:b/>
          <w:sz w:val="24"/>
          <w:szCs w:val="24"/>
        </w:rPr>
      </w:pPr>
      <w:r>
        <w:rPr>
          <w:rFonts w:ascii="Times New Roman" w:hAnsi="Times New Roman"/>
          <w:b/>
          <w:sz w:val="24"/>
          <w:szCs w:val="24"/>
        </w:rPr>
        <w:t>13. Учет аренды</w:t>
      </w:r>
    </w:p>
    <w:p w:rsidR="00D9025E" w:rsidRDefault="00D9025E" w:rsidP="00D9025E">
      <w:pPr>
        <w:pStyle w:val="ac"/>
        <w:ind w:left="0"/>
        <w:jc w:val="both"/>
        <w:rPr>
          <w:rFonts w:ascii="Times New Roman" w:hAnsi="Times New Roman"/>
          <w:b/>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Справедливая стоимость арендуемого имущества определяется как балансовая стоимость имущества на основании справки, предоставленной арендатором.</w:t>
      </w: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При невозможности установления справедливой стоимости арендуемого имущества – 1 квадратный метр равен 1 рублю, 1единица имущества – 1 рубль.</w:t>
      </w:r>
    </w:p>
    <w:p w:rsidR="00D9025E" w:rsidRDefault="00D9025E" w:rsidP="00D9025E">
      <w:pPr>
        <w:pStyle w:val="ac"/>
        <w:ind w:left="0"/>
        <w:jc w:val="both"/>
        <w:rPr>
          <w:rFonts w:ascii="Times New Roman" w:hAnsi="Times New Roman"/>
          <w:b/>
          <w:sz w:val="24"/>
          <w:szCs w:val="24"/>
        </w:rPr>
      </w:pPr>
      <w:r>
        <w:rPr>
          <w:rFonts w:ascii="Times New Roman" w:hAnsi="Times New Roman"/>
          <w:b/>
          <w:sz w:val="24"/>
          <w:szCs w:val="24"/>
        </w:rPr>
        <w:t xml:space="preserve">                        </w:t>
      </w:r>
    </w:p>
    <w:p w:rsidR="00D9025E" w:rsidRDefault="00D9025E" w:rsidP="00D9025E">
      <w:pPr>
        <w:pStyle w:val="ac"/>
        <w:ind w:left="0"/>
        <w:jc w:val="both"/>
        <w:rPr>
          <w:rFonts w:ascii="Times New Roman" w:hAnsi="Times New Roman"/>
          <w:b/>
          <w:sz w:val="24"/>
          <w:szCs w:val="24"/>
        </w:rPr>
      </w:pPr>
      <w:r>
        <w:rPr>
          <w:rFonts w:ascii="Times New Roman" w:hAnsi="Times New Roman"/>
          <w:b/>
          <w:sz w:val="24"/>
          <w:szCs w:val="24"/>
        </w:rPr>
        <w:t xml:space="preserve">  14.  </w:t>
      </w:r>
      <w:bookmarkStart w:id="29" w:name="учетоплтр"/>
      <w:bookmarkEnd w:id="29"/>
      <w:r>
        <w:rPr>
          <w:rFonts w:ascii="Times New Roman" w:hAnsi="Times New Roman"/>
          <w:b/>
          <w:sz w:val="24"/>
          <w:szCs w:val="24"/>
        </w:rPr>
        <w:t>Учет расчетов по оплате труда</w:t>
      </w:r>
    </w:p>
    <w:p w:rsidR="00D9025E" w:rsidRDefault="00D9025E" w:rsidP="00D9025E">
      <w:pPr>
        <w:pStyle w:val="ac"/>
        <w:ind w:left="-567"/>
        <w:jc w:val="both"/>
        <w:rPr>
          <w:rFonts w:ascii="Times New Roman" w:hAnsi="Times New Roman"/>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Начисление заработной платы и иного дохода сотрудникам производится на основании:</w:t>
      </w:r>
    </w:p>
    <w:p w:rsidR="00D9025E" w:rsidRDefault="00D9025E" w:rsidP="00575231">
      <w:pPr>
        <w:pStyle w:val="ac"/>
        <w:numPr>
          <w:ilvl w:val="0"/>
          <w:numId w:val="44"/>
        </w:numPr>
        <w:ind w:left="426" w:hanging="426"/>
        <w:jc w:val="both"/>
        <w:rPr>
          <w:rFonts w:ascii="Times New Roman" w:hAnsi="Times New Roman"/>
          <w:sz w:val="24"/>
          <w:szCs w:val="24"/>
        </w:rPr>
      </w:pPr>
      <w:r>
        <w:rPr>
          <w:rFonts w:ascii="Times New Roman" w:hAnsi="Times New Roman"/>
          <w:sz w:val="24"/>
          <w:szCs w:val="24"/>
        </w:rPr>
        <w:t>Табеля учета использования рабочего времени форма 0504421</w:t>
      </w:r>
    </w:p>
    <w:p w:rsidR="00D9025E" w:rsidRDefault="00D9025E" w:rsidP="00D24D1E">
      <w:pPr>
        <w:pStyle w:val="ac"/>
        <w:ind w:left="709"/>
        <w:jc w:val="both"/>
        <w:rPr>
          <w:rFonts w:ascii="Times New Roman" w:hAnsi="Times New Roman"/>
          <w:sz w:val="24"/>
          <w:szCs w:val="24"/>
        </w:rPr>
      </w:pPr>
      <w:r>
        <w:rPr>
          <w:rFonts w:ascii="Times New Roman" w:hAnsi="Times New Roman"/>
          <w:sz w:val="24"/>
          <w:szCs w:val="24"/>
        </w:rPr>
        <w:t>В табеле регистрируются:</w:t>
      </w:r>
      <w:r w:rsidR="00D24D1E">
        <w:rPr>
          <w:rFonts w:ascii="Times New Roman" w:hAnsi="Times New Roman"/>
          <w:sz w:val="24"/>
          <w:szCs w:val="24"/>
        </w:rPr>
        <w:t xml:space="preserve"> </w:t>
      </w:r>
      <w:r>
        <w:rPr>
          <w:rFonts w:ascii="Times New Roman" w:hAnsi="Times New Roman"/>
          <w:sz w:val="24"/>
          <w:szCs w:val="24"/>
        </w:rPr>
        <w:t>Отклонения и фактические затраты.</w:t>
      </w:r>
    </w:p>
    <w:p w:rsidR="00D9025E" w:rsidRDefault="00D9025E" w:rsidP="00575231">
      <w:pPr>
        <w:pStyle w:val="ac"/>
        <w:numPr>
          <w:ilvl w:val="0"/>
          <w:numId w:val="44"/>
        </w:numPr>
        <w:ind w:left="426" w:hanging="426"/>
        <w:jc w:val="both"/>
        <w:rPr>
          <w:rFonts w:ascii="Times New Roman" w:hAnsi="Times New Roman"/>
          <w:sz w:val="24"/>
          <w:szCs w:val="24"/>
        </w:rPr>
      </w:pPr>
      <w:r>
        <w:rPr>
          <w:rFonts w:ascii="Times New Roman" w:hAnsi="Times New Roman"/>
          <w:sz w:val="24"/>
          <w:szCs w:val="24"/>
        </w:rPr>
        <w:t xml:space="preserve"> Приказа или распоряжения руководителя.</w:t>
      </w: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Лица, оформляющие табель использования рабочего времени, назначаются руководителем учреждения.</w:t>
      </w:r>
    </w:p>
    <w:p w:rsidR="00D9025E" w:rsidRDefault="00D9025E" w:rsidP="00D9025E">
      <w:pPr>
        <w:pStyle w:val="ac"/>
        <w:ind w:left="-426"/>
        <w:jc w:val="both"/>
        <w:rPr>
          <w:rFonts w:ascii="Times New Roman" w:hAnsi="Times New Roman"/>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Выплаты заработной платы и иного дохода производятся:</w:t>
      </w:r>
    </w:p>
    <w:p w:rsidR="00D9025E" w:rsidRDefault="00D9025E" w:rsidP="00575231">
      <w:pPr>
        <w:pStyle w:val="ac"/>
        <w:numPr>
          <w:ilvl w:val="0"/>
          <w:numId w:val="44"/>
        </w:numPr>
        <w:ind w:left="360"/>
        <w:jc w:val="both"/>
        <w:rPr>
          <w:rFonts w:ascii="Times New Roman" w:hAnsi="Times New Roman"/>
          <w:sz w:val="24"/>
          <w:szCs w:val="24"/>
        </w:rPr>
      </w:pPr>
      <w:r>
        <w:rPr>
          <w:rFonts w:ascii="Times New Roman" w:hAnsi="Times New Roman"/>
          <w:sz w:val="24"/>
          <w:szCs w:val="24"/>
        </w:rPr>
        <w:t>Путем перечисления на банковскую карту по письменному заявлению сотрудника.</w:t>
      </w:r>
    </w:p>
    <w:p w:rsidR="00D9025E" w:rsidRDefault="00D9025E" w:rsidP="00D9025E">
      <w:pPr>
        <w:pStyle w:val="ac"/>
        <w:ind w:left="360"/>
        <w:jc w:val="both"/>
        <w:rPr>
          <w:rFonts w:ascii="Times New Roman" w:hAnsi="Times New Roman"/>
          <w:sz w:val="24"/>
          <w:szCs w:val="24"/>
        </w:rPr>
      </w:pP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акта выполненных работ (оказанных услуг).</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 xml:space="preserve">При выдаче заработной платы и иного дохода сотрудникам учреждения выдаются расчетные листки по форме из бухгалтерской программы. </w:t>
      </w:r>
    </w:p>
    <w:p w:rsidR="00D9025E" w:rsidRDefault="00D9025E" w:rsidP="00D9025E">
      <w:pPr>
        <w:pStyle w:val="ac"/>
        <w:ind w:left="-426"/>
        <w:jc w:val="both"/>
        <w:rPr>
          <w:rFonts w:ascii="Times New Roman" w:hAnsi="Times New Roman"/>
          <w:sz w:val="24"/>
          <w:szCs w:val="24"/>
        </w:rPr>
      </w:pPr>
    </w:p>
    <w:p w:rsidR="00D9025E" w:rsidRDefault="00D9025E" w:rsidP="00D9025E">
      <w:pPr>
        <w:pStyle w:val="ac"/>
        <w:ind w:left="-426"/>
        <w:jc w:val="both"/>
        <w:rPr>
          <w:rFonts w:ascii="Times New Roman" w:hAnsi="Times New Roman"/>
          <w:b/>
          <w:sz w:val="24"/>
          <w:szCs w:val="24"/>
        </w:rPr>
      </w:pPr>
      <w:r>
        <w:rPr>
          <w:rFonts w:ascii="Times New Roman" w:hAnsi="Times New Roman"/>
          <w:sz w:val="24"/>
          <w:szCs w:val="24"/>
        </w:rPr>
        <w:t xml:space="preserve">Утверждается Положение о выдаче расчетных листков сотрудникам </w:t>
      </w:r>
      <w:hyperlink r:id="rId21" w:anchor="приложение16" w:history="1">
        <w:r>
          <w:rPr>
            <w:rStyle w:val="a3"/>
            <w:rFonts w:ascii="Times New Roman" w:hAnsi="Times New Roman"/>
            <w:b/>
            <w:sz w:val="24"/>
            <w:szCs w:val="24"/>
          </w:rPr>
          <w:t>(Приложение № 16)</w:t>
        </w:r>
      </w:hyperlink>
      <w:r>
        <w:rPr>
          <w:rFonts w:ascii="Times New Roman" w:hAnsi="Times New Roman"/>
          <w:b/>
          <w:sz w:val="24"/>
          <w:szCs w:val="24"/>
        </w:rPr>
        <w:t>,</w:t>
      </w:r>
    </w:p>
    <w:p w:rsidR="00D9025E" w:rsidRDefault="00D9025E" w:rsidP="00D9025E">
      <w:pPr>
        <w:pStyle w:val="ac"/>
        <w:ind w:left="-426"/>
        <w:jc w:val="both"/>
        <w:rPr>
          <w:rFonts w:ascii="Times New Roman" w:hAnsi="Times New Roman"/>
          <w:b/>
          <w:sz w:val="24"/>
          <w:szCs w:val="24"/>
        </w:rPr>
      </w:pPr>
      <w:r>
        <w:rPr>
          <w:rFonts w:ascii="Times New Roman" w:hAnsi="Times New Roman"/>
          <w:sz w:val="24"/>
          <w:szCs w:val="24"/>
        </w:rPr>
        <w:t>журнал</w:t>
      </w:r>
      <w:r>
        <w:rPr>
          <w:rFonts w:ascii="Times New Roman" w:hAnsi="Times New Roman"/>
          <w:b/>
          <w:sz w:val="24"/>
          <w:szCs w:val="24"/>
        </w:rPr>
        <w:t xml:space="preserve"> </w:t>
      </w:r>
      <w:r>
        <w:rPr>
          <w:rFonts w:ascii="Times New Roman" w:hAnsi="Times New Roman"/>
          <w:sz w:val="24"/>
          <w:szCs w:val="24"/>
        </w:rPr>
        <w:t xml:space="preserve">учета выдачи расчетных листков сотрудникам </w:t>
      </w:r>
      <w:hyperlink r:id="rId22" w:anchor="приложение17" w:history="1">
        <w:r>
          <w:rPr>
            <w:rStyle w:val="a3"/>
            <w:rFonts w:ascii="Times New Roman" w:hAnsi="Times New Roman"/>
            <w:b/>
            <w:sz w:val="24"/>
            <w:szCs w:val="24"/>
          </w:rPr>
          <w:t>(Приложение № 17).</w:t>
        </w:r>
      </w:hyperlink>
    </w:p>
    <w:p w:rsidR="00D9025E" w:rsidRDefault="00D9025E" w:rsidP="00D9025E">
      <w:pPr>
        <w:pStyle w:val="ac"/>
        <w:ind w:left="-426"/>
        <w:jc w:val="both"/>
        <w:rPr>
          <w:rFonts w:ascii="Times New Roman" w:hAnsi="Times New Roman"/>
          <w:sz w:val="24"/>
          <w:szCs w:val="24"/>
        </w:rPr>
      </w:pP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Карточка-справка ф. 0504417 формируется на бумажном носителе по окончании финансового года.</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spacing w:after="240"/>
        <w:ind w:left="0" w:right="113"/>
        <w:rPr>
          <w:rFonts w:ascii="Times New Roman" w:hAnsi="Times New Roman"/>
          <w:b/>
          <w:sz w:val="24"/>
          <w:szCs w:val="24"/>
        </w:rPr>
      </w:pPr>
      <w:bookmarkStart w:id="30" w:name="учетдох"/>
      <w:bookmarkEnd w:id="30"/>
      <w:r>
        <w:rPr>
          <w:rFonts w:ascii="Times New Roman" w:hAnsi="Times New Roman"/>
          <w:b/>
          <w:sz w:val="24"/>
          <w:szCs w:val="24"/>
        </w:rPr>
        <w:t xml:space="preserve">                      15. Учет доходов будущих периодов</w:t>
      </w:r>
    </w:p>
    <w:p w:rsidR="00D9025E" w:rsidRDefault="00D9025E" w:rsidP="00D9025E">
      <w:pPr>
        <w:pStyle w:val="ac"/>
        <w:ind w:left="360"/>
        <w:rPr>
          <w:rFonts w:ascii="Times New Roman" w:hAnsi="Times New Roman"/>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К доходам будущих периодов относятся:</w:t>
      </w:r>
    </w:p>
    <w:p w:rsidR="00D9025E" w:rsidRDefault="00D9025E" w:rsidP="00575231">
      <w:pPr>
        <w:pStyle w:val="ac"/>
        <w:numPr>
          <w:ilvl w:val="0"/>
          <w:numId w:val="46"/>
        </w:numPr>
        <w:ind w:left="360"/>
        <w:jc w:val="both"/>
        <w:rPr>
          <w:rFonts w:ascii="Times New Roman" w:hAnsi="Times New Roman"/>
          <w:sz w:val="24"/>
          <w:szCs w:val="24"/>
        </w:rPr>
      </w:pPr>
      <w:proofErr w:type="gramStart"/>
      <w:r>
        <w:rPr>
          <w:rFonts w:ascii="Times New Roman" w:hAnsi="Times New Roman"/>
          <w:sz w:val="24"/>
          <w:szCs w:val="24"/>
        </w:rPr>
        <w:t>Доходы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roofErr w:type="gramEnd"/>
    </w:p>
    <w:p w:rsidR="00D9025E" w:rsidRDefault="00D9025E" w:rsidP="00575231">
      <w:pPr>
        <w:pStyle w:val="ac"/>
        <w:numPr>
          <w:ilvl w:val="0"/>
          <w:numId w:val="46"/>
        </w:numPr>
        <w:ind w:left="360"/>
        <w:jc w:val="both"/>
        <w:rPr>
          <w:rFonts w:ascii="Times New Roman" w:hAnsi="Times New Roman"/>
          <w:sz w:val="24"/>
          <w:szCs w:val="24"/>
        </w:rPr>
      </w:pPr>
      <w:r>
        <w:rPr>
          <w:rFonts w:ascii="Times New Roman" w:hAnsi="Times New Roman"/>
          <w:sz w:val="24"/>
          <w:szCs w:val="24"/>
        </w:rPr>
        <w:t>Доходы по договорам (соглашениям) о предоставлении грантов;</w:t>
      </w:r>
    </w:p>
    <w:p w:rsidR="00D9025E" w:rsidRDefault="00D9025E" w:rsidP="00575231">
      <w:pPr>
        <w:pStyle w:val="ac"/>
        <w:numPr>
          <w:ilvl w:val="0"/>
          <w:numId w:val="47"/>
        </w:numPr>
        <w:ind w:left="426" w:hanging="426"/>
        <w:jc w:val="both"/>
        <w:rPr>
          <w:rFonts w:ascii="Times New Roman" w:hAnsi="Times New Roman"/>
          <w:sz w:val="24"/>
          <w:szCs w:val="24"/>
        </w:rPr>
      </w:pPr>
      <w:r>
        <w:rPr>
          <w:rFonts w:ascii="Times New Roman" w:hAnsi="Times New Roman"/>
          <w:sz w:val="24"/>
          <w:szCs w:val="24"/>
        </w:rPr>
        <w:t>Доходы, начисленные за выполненные и сданные заказчикам отдельные этапы работ, услуг, не относящиеся к доходам текущего отчетного периода;</w:t>
      </w:r>
    </w:p>
    <w:p w:rsidR="00D9025E" w:rsidRDefault="00D9025E" w:rsidP="00575231">
      <w:pPr>
        <w:pStyle w:val="ac"/>
        <w:numPr>
          <w:ilvl w:val="0"/>
          <w:numId w:val="47"/>
        </w:numPr>
        <w:ind w:left="426" w:hanging="426"/>
        <w:jc w:val="both"/>
        <w:rPr>
          <w:rFonts w:ascii="Times New Roman" w:hAnsi="Times New Roman"/>
          <w:sz w:val="24"/>
          <w:szCs w:val="24"/>
        </w:rPr>
      </w:pPr>
      <w:r>
        <w:rPr>
          <w:rFonts w:ascii="Times New Roman" w:hAnsi="Times New Roman"/>
          <w:sz w:val="24"/>
          <w:szCs w:val="24"/>
        </w:rPr>
        <w:t>Доходы по договорам переданного в безвозмездное пользование имущества (аренды на льготных условиях).</w:t>
      </w:r>
    </w:p>
    <w:p w:rsidR="00D9025E" w:rsidRDefault="00D9025E" w:rsidP="00D9025E">
      <w:pPr>
        <w:pStyle w:val="ac"/>
        <w:ind w:left="0"/>
        <w:jc w:val="both"/>
        <w:rPr>
          <w:rFonts w:ascii="Times New Roman" w:hAnsi="Times New Roman"/>
          <w:b/>
          <w:sz w:val="24"/>
          <w:szCs w:val="24"/>
        </w:rPr>
      </w:pPr>
    </w:p>
    <w:p w:rsidR="00D9025E" w:rsidRDefault="00D9025E" w:rsidP="00D9025E">
      <w:pPr>
        <w:pStyle w:val="ac"/>
        <w:ind w:left="0"/>
        <w:rPr>
          <w:rFonts w:ascii="Times New Roman" w:hAnsi="Times New Roman"/>
          <w:b/>
          <w:sz w:val="24"/>
          <w:szCs w:val="24"/>
        </w:rPr>
      </w:pPr>
      <w:bookmarkStart w:id="31" w:name="учетрасх"/>
      <w:bookmarkEnd w:id="31"/>
      <w:r>
        <w:rPr>
          <w:rFonts w:ascii="Times New Roman" w:hAnsi="Times New Roman"/>
          <w:b/>
          <w:sz w:val="24"/>
          <w:szCs w:val="24"/>
        </w:rPr>
        <w:t xml:space="preserve">                 16. Учет расходов будущих периодов</w:t>
      </w:r>
    </w:p>
    <w:p w:rsidR="00D9025E" w:rsidRDefault="00D9025E" w:rsidP="00D9025E">
      <w:pPr>
        <w:pStyle w:val="ac"/>
        <w:ind w:left="360"/>
        <w:rPr>
          <w:rFonts w:ascii="Times New Roman" w:hAnsi="Times New Roman"/>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К расходам будущих периодов относятся расходы:</w:t>
      </w:r>
    </w:p>
    <w:p w:rsidR="00D9025E" w:rsidRDefault="00D9025E" w:rsidP="00575231">
      <w:pPr>
        <w:pStyle w:val="ac"/>
        <w:numPr>
          <w:ilvl w:val="0"/>
          <w:numId w:val="48"/>
        </w:numPr>
        <w:ind w:left="426" w:hanging="426"/>
        <w:jc w:val="both"/>
        <w:rPr>
          <w:rFonts w:ascii="Times New Roman" w:hAnsi="Times New Roman"/>
          <w:sz w:val="24"/>
          <w:szCs w:val="24"/>
        </w:rPr>
      </w:pPr>
      <w:r>
        <w:rPr>
          <w:rFonts w:ascii="Times New Roman" w:hAnsi="Times New Roman"/>
          <w:sz w:val="24"/>
          <w:szCs w:val="24"/>
        </w:rPr>
        <w:t>связанные со страхованием имущества, гражданской ответственности;</w:t>
      </w:r>
    </w:p>
    <w:p w:rsidR="00D9025E" w:rsidRDefault="00D9025E" w:rsidP="00575231">
      <w:pPr>
        <w:pStyle w:val="ac"/>
        <w:numPr>
          <w:ilvl w:val="0"/>
          <w:numId w:val="48"/>
        </w:numPr>
        <w:ind w:left="426" w:hanging="426"/>
        <w:jc w:val="both"/>
        <w:rPr>
          <w:rFonts w:ascii="Times New Roman" w:hAnsi="Times New Roman"/>
          <w:sz w:val="24"/>
          <w:szCs w:val="24"/>
        </w:rPr>
      </w:pPr>
      <w:r>
        <w:rPr>
          <w:rFonts w:ascii="Times New Roman" w:hAnsi="Times New Roman"/>
          <w:sz w:val="24"/>
          <w:szCs w:val="24"/>
        </w:rPr>
        <w:t>связанные с добровольным страхованием (пенсионным обеспечением) сотрудников учреждения;</w:t>
      </w:r>
    </w:p>
    <w:p w:rsidR="00D9025E" w:rsidRDefault="00D9025E" w:rsidP="00575231">
      <w:pPr>
        <w:pStyle w:val="ac"/>
        <w:numPr>
          <w:ilvl w:val="0"/>
          <w:numId w:val="48"/>
        </w:numPr>
        <w:ind w:left="426" w:hanging="426"/>
        <w:jc w:val="both"/>
        <w:rPr>
          <w:rFonts w:ascii="Times New Roman" w:hAnsi="Times New Roman"/>
          <w:sz w:val="24"/>
          <w:szCs w:val="24"/>
        </w:rPr>
      </w:pPr>
      <w:proofErr w:type="gramStart"/>
      <w:r>
        <w:rPr>
          <w:rFonts w:ascii="Times New Roman" w:hAnsi="Times New Roman"/>
          <w:sz w:val="24"/>
          <w:szCs w:val="24"/>
        </w:rPr>
        <w:t>связанные</w:t>
      </w:r>
      <w:proofErr w:type="gramEnd"/>
      <w:r>
        <w:rPr>
          <w:rFonts w:ascii="Times New Roman" w:hAnsi="Times New Roman"/>
          <w:sz w:val="24"/>
          <w:szCs w:val="24"/>
        </w:rPr>
        <w:t xml:space="preserve"> с приобретением компьютерных программ (неисключительных прав), используемых в течение нескольких отчетных периодов и т.д.</w:t>
      </w:r>
    </w:p>
    <w:p w:rsidR="00D9025E" w:rsidRDefault="00D9025E" w:rsidP="00D9025E">
      <w:pPr>
        <w:pStyle w:val="ac"/>
        <w:ind w:left="0"/>
        <w:jc w:val="both"/>
        <w:rPr>
          <w:rFonts w:ascii="Times New Roman" w:hAnsi="Times New Roman"/>
          <w:b/>
          <w:sz w:val="24"/>
          <w:szCs w:val="24"/>
        </w:rPr>
      </w:pPr>
    </w:p>
    <w:p w:rsidR="00D9025E" w:rsidRDefault="00D9025E" w:rsidP="00D9025E">
      <w:pPr>
        <w:pStyle w:val="ac"/>
        <w:ind w:left="851"/>
        <w:rPr>
          <w:rFonts w:ascii="Times New Roman" w:hAnsi="Times New Roman"/>
          <w:b/>
          <w:sz w:val="24"/>
          <w:szCs w:val="24"/>
        </w:rPr>
      </w:pPr>
      <w:bookmarkStart w:id="32" w:name="учетсобытий"/>
      <w:bookmarkEnd w:id="32"/>
      <w:r>
        <w:rPr>
          <w:rFonts w:ascii="Times New Roman" w:hAnsi="Times New Roman"/>
          <w:b/>
          <w:sz w:val="24"/>
          <w:szCs w:val="24"/>
        </w:rPr>
        <w:t>17. Учет событий после отчетной даты</w:t>
      </w:r>
    </w:p>
    <w:p w:rsidR="00D9025E" w:rsidRDefault="00D9025E" w:rsidP="00D9025E">
      <w:pPr>
        <w:pStyle w:val="ac"/>
        <w:ind w:left="1834"/>
        <w:rPr>
          <w:rFonts w:ascii="Times New Roman" w:hAnsi="Times New Roman"/>
          <w:b/>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 xml:space="preserve">События после отчетной даты – это факты хозяйственной жизни, которые возникли в период между отчетной датой и датой подписания отчетности за отчетный период и которые оказали </w:t>
      </w:r>
      <w:r>
        <w:rPr>
          <w:rFonts w:ascii="Times New Roman" w:hAnsi="Times New Roman"/>
          <w:sz w:val="24"/>
          <w:szCs w:val="24"/>
        </w:rPr>
        <w:lastRenderedPageBreak/>
        <w:t>или могут оказать существенное влияние на финансовое положение, финансовый результат и движение денежных средств учреждения.</w:t>
      </w:r>
    </w:p>
    <w:p w:rsidR="00D9025E" w:rsidRDefault="00D9025E" w:rsidP="00D9025E">
      <w:pPr>
        <w:pStyle w:val="ac"/>
        <w:ind w:left="-426"/>
        <w:jc w:val="both"/>
        <w:rPr>
          <w:rFonts w:ascii="Times New Roman" w:hAnsi="Times New Roman"/>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К событиям после отчетной даты относятся:</w:t>
      </w:r>
    </w:p>
    <w:p w:rsidR="00D9025E" w:rsidRDefault="00D9025E" w:rsidP="00575231">
      <w:pPr>
        <w:pStyle w:val="ac"/>
        <w:numPr>
          <w:ilvl w:val="0"/>
          <w:numId w:val="49"/>
        </w:numPr>
        <w:jc w:val="both"/>
        <w:rPr>
          <w:rFonts w:ascii="Times New Roman" w:hAnsi="Times New Roman"/>
          <w:sz w:val="24"/>
          <w:szCs w:val="24"/>
        </w:rPr>
      </w:pPr>
      <w:r>
        <w:rPr>
          <w:rFonts w:ascii="Times New Roman" w:hAnsi="Times New Roman"/>
          <w:sz w:val="24"/>
          <w:szCs w:val="24"/>
        </w:rPr>
        <w:t>События, которые подтверждают условия хозяйственной деятельности, существовавшие на отчетную дату – «корректирующие события»</w:t>
      </w:r>
    </w:p>
    <w:p w:rsidR="00D9025E" w:rsidRDefault="00D9025E" w:rsidP="00575231">
      <w:pPr>
        <w:pStyle w:val="ac"/>
        <w:numPr>
          <w:ilvl w:val="0"/>
          <w:numId w:val="49"/>
        </w:numPr>
        <w:jc w:val="both"/>
        <w:rPr>
          <w:rFonts w:ascii="Times New Roman" w:hAnsi="Times New Roman"/>
          <w:sz w:val="24"/>
          <w:szCs w:val="24"/>
        </w:rPr>
      </w:pPr>
      <w:r>
        <w:rPr>
          <w:rFonts w:ascii="Times New Roman" w:hAnsi="Times New Roman"/>
          <w:sz w:val="24"/>
          <w:szCs w:val="24"/>
        </w:rPr>
        <w:t>События, которые свидетельствуют об условиях хозяйственной деятельности, возникших после отчетной даты – «</w:t>
      </w:r>
      <w:proofErr w:type="spellStart"/>
      <w:r>
        <w:rPr>
          <w:rFonts w:ascii="Times New Roman" w:hAnsi="Times New Roman"/>
          <w:sz w:val="24"/>
          <w:szCs w:val="24"/>
        </w:rPr>
        <w:t>некорректирующие</w:t>
      </w:r>
      <w:proofErr w:type="spellEnd"/>
      <w:r>
        <w:rPr>
          <w:rFonts w:ascii="Times New Roman" w:hAnsi="Times New Roman"/>
          <w:sz w:val="24"/>
          <w:szCs w:val="24"/>
        </w:rPr>
        <w:t xml:space="preserve"> события»</w:t>
      </w: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К событиям после отчетной даты не относится поступление после отчетной даты первичных учетных документов, оформляющих факты хозяйственной жизни, которые возникли в отчетном периоде.</w:t>
      </w:r>
    </w:p>
    <w:p w:rsidR="00D9025E" w:rsidRDefault="00D9025E" w:rsidP="00D9025E">
      <w:pPr>
        <w:pStyle w:val="ac"/>
        <w:ind w:left="-397"/>
        <w:rPr>
          <w:rFonts w:ascii="Times New Roman" w:hAnsi="Times New Roman"/>
          <w:sz w:val="24"/>
          <w:szCs w:val="24"/>
        </w:rPr>
      </w:pPr>
    </w:p>
    <w:p w:rsidR="00D9025E" w:rsidRDefault="00D9025E" w:rsidP="00D9025E">
      <w:pPr>
        <w:pStyle w:val="ac"/>
        <w:ind w:left="-397"/>
        <w:rPr>
          <w:rFonts w:ascii="Times New Roman" w:hAnsi="Times New Roman"/>
          <w:b/>
          <w:i/>
          <w:sz w:val="24"/>
          <w:szCs w:val="24"/>
        </w:rPr>
      </w:pPr>
      <w:r>
        <w:rPr>
          <w:rFonts w:ascii="Times New Roman" w:hAnsi="Times New Roman"/>
          <w:b/>
          <w:i/>
          <w:sz w:val="24"/>
          <w:szCs w:val="24"/>
        </w:rPr>
        <w:t>«Корректирующие события»:</w:t>
      </w:r>
    </w:p>
    <w:p w:rsidR="00D9025E" w:rsidRDefault="00D9025E" w:rsidP="00D9025E">
      <w:pPr>
        <w:pStyle w:val="ac"/>
        <w:ind w:left="-426"/>
        <w:rPr>
          <w:rFonts w:ascii="Times New Roman" w:hAnsi="Times New Roman"/>
          <w:sz w:val="24"/>
          <w:szCs w:val="24"/>
        </w:rPr>
      </w:pP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События, свидетельствующие о возникших после отчетной даты хозяйственных условиях, в которых учреждение вело свою деятельность, относится:</w:t>
      </w:r>
    </w:p>
    <w:p w:rsidR="00D9025E" w:rsidRDefault="00D9025E" w:rsidP="00575231">
      <w:pPr>
        <w:pStyle w:val="ac"/>
        <w:numPr>
          <w:ilvl w:val="0"/>
          <w:numId w:val="50"/>
        </w:numPr>
        <w:jc w:val="both"/>
        <w:rPr>
          <w:rFonts w:ascii="Times New Roman" w:hAnsi="Times New Roman"/>
          <w:sz w:val="24"/>
          <w:szCs w:val="24"/>
        </w:rPr>
      </w:pPr>
      <w:r>
        <w:rPr>
          <w:rFonts w:ascii="Times New Roman" w:hAnsi="Times New Roman"/>
          <w:sz w:val="24"/>
          <w:szCs w:val="24"/>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D9025E" w:rsidRDefault="00D9025E" w:rsidP="00575231">
      <w:pPr>
        <w:pStyle w:val="ac"/>
        <w:numPr>
          <w:ilvl w:val="0"/>
          <w:numId w:val="50"/>
        </w:numPr>
        <w:jc w:val="both"/>
        <w:rPr>
          <w:rFonts w:ascii="Times New Roman" w:hAnsi="Times New Roman"/>
          <w:sz w:val="24"/>
          <w:szCs w:val="24"/>
        </w:rPr>
      </w:pPr>
      <w:r>
        <w:rPr>
          <w:rFonts w:ascii="Times New Roman" w:hAnsi="Times New Roman"/>
          <w:sz w:val="24"/>
          <w:szCs w:val="24"/>
        </w:rPr>
        <w:t>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D9025E" w:rsidRDefault="00D9025E" w:rsidP="00575231">
      <w:pPr>
        <w:pStyle w:val="ac"/>
        <w:numPr>
          <w:ilvl w:val="0"/>
          <w:numId w:val="50"/>
        </w:numPr>
        <w:jc w:val="both"/>
        <w:rPr>
          <w:rFonts w:ascii="Times New Roman" w:hAnsi="Times New Roman"/>
          <w:sz w:val="24"/>
          <w:szCs w:val="24"/>
        </w:rPr>
      </w:pPr>
      <w:r>
        <w:rPr>
          <w:rFonts w:ascii="Times New Roman" w:hAnsi="Times New Roman"/>
          <w:sz w:val="24"/>
          <w:szCs w:val="24"/>
        </w:rPr>
        <w:t>завершение после отчетной даты процесса оформления изменений существенных условий сделки, который был инициирован в отчетном периоде</w:t>
      </w:r>
    </w:p>
    <w:p w:rsidR="00D9025E" w:rsidRDefault="00D9025E" w:rsidP="00575231">
      <w:pPr>
        <w:pStyle w:val="ac"/>
        <w:numPr>
          <w:ilvl w:val="0"/>
          <w:numId w:val="50"/>
        </w:numPr>
        <w:jc w:val="both"/>
        <w:rPr>
          <w:rFonts w:ascii="Times New Roman" w:hAnsi="Times New Roman"/>
          <w:sz w:val="24"/>
          <w:szCs w:val="24"/>
        </w:rPr>
      </w:pPr>
      <w:r>
        <w:rPr>
          <w:rFonts w:ascii="Times New Roman" w:hAnsi="Times New Roman"/>
          <w:sz w:val="24"/>
          <w:szCs w:val="24"/>
        </w:rPr>
        <w:t>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D9025E" w:rsidRDefault="00D9025E" w:rsidP="00575231">
      <w:pPr>
        <w:pStyle w:val="ac"/>
        <w:numPr>
          <w:ilvl w:val="0"/>
          <w:numId w:val="50"/>
        </w:numPr>
        <w:jc w:val="both"/>
        <w:rPr>
          <w:rFonts w:ascii="Times New Roman" w:hAnsi="Times New Roman"/>
          <w:sz w:val="24"/>
          <w:szCs w:val="24"/>
        </w:rPr>
      </w:pPr>
      <w:r>
        <w:rPr>
          <w:rFonts w:ascii="Times New Roman" w:hAnsi="Times New Roman"/>
          <w:sz w:val="24"/>
          <w:szCs w:val="24"/>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D9025E" w:rsidRDefault="00D9025E" w:rsidP="00575231">
      <w:pPr>
        <w:pStyle w:val="ac"/>
        <w:numPr>
          <w:ilvl w:val="0"/>
          <w:numId w:val="50"/>
        </w:numPr>
        <w:jc w:val="both"/>
        <w:rPr>
          <w:rFonts w:ascii="Times New Roman" w:hAnsi="Times New Roman"/>
          <w:sz w:val="24"/>
          <w:szCs w:val="24"/>
        </w:rPr>
      </w:pPr>
      <w:r>
        <w:rPr>
          <w:rFonts w:ascii="Times New Roman" w:hAnsi="Times New Roman"/>
          <w:sz w:val="24"/>
          <w:szCs w:val="24"/>
        </w:rPr>
        <w:t xml:space="preserve">обнаружение после отчетной даты ошибки в данных бухгалтерского учета за отчетный период </w:t>
      </w:r>
    </w:p>
    <w:p w:rsidR="00D9025E" w:rsidRDefault="00D9025E" w:rsidP="00575231">
      <w:pPr>
        <w:pStyle w:val="ac"/>
        <w:numPr>
          <w:ilvl w:val="0"/>
          <w:numId w:val="50"/>
        </w:numPr>
        <w:jc w:val="both"/>
        <w:rPr>
          <w:rFonts w:ascii="Times New Roman" w:hAnsi="Times New Roman"/>
          <w:sz w:val="24"/>
          <w:szCs w:val="24"/>
        </w:rPr>
      </w:pPr>
      <w:r>
        <w:rPr>
          <w:rFonts w:ascii="Times New Roman" w:hAnsi="Times New Roman"/>
          <w:sz w:val="24"/>
          <w:szCs w:val="24"/>
        </w:rPr>
        <w:t>иные события, которые подтверждают условия хозяйственной деятельности, существовавшие на отчетную дату и (или) указывают на обстоятельства, существовавшие на отчетную дату.</w:t>
      </w:r>
    </w:p>
    <w:p w:rsidR="00D9025E" w:rsidRDefault="00D9025E" w:rsidP="00D9025E">
      <w:pPr>
        <w:pStyle w:val="ac"/>
        <w:ind w:left="294"/>
        <w:jc w:val="both"/>
        <w:rPr>
          <w:rFonts w:ascii="Times New Roman" w:hAnsi="Times New Roman"/>
          <w:sz w:val="24"/>
          <w:szCs w:val="24"/>
        </w:rPr>
      </w:pPr>
    </w:p>
    <w:p w:rsidR="00D9025E" w:rsidRDefault="00D9025E" w:rsidP="00D9025E">
      <w:pPr>
        <w:pStyle w:val="ac"/>
        <w:ind w:left="294"/>
        <w:jc w:val="both"/>
        <w:rPr>
          <w:rFonts w:ascii="Times New Roman" w:hAnsi="Times New Roman"/>
          <w:sz w:val="24"/>
          <w:szCs w:val="24"/>
        </w:rPr>
      </w:pPr>
    </w:p>
    <w:p w:rsidR="00D9025E" w:rsidRDefault="00D9025E" w:rsidP="00D9025E">
      <w:pPr>
        <w:pStyle w:val="ac"/>
        <w:ind w:left="-397"/>
        <w:rPr>
          <w:rFonts w:ascii="Times New Roman" w:hAnsi="Times New Roman"/>
          <w:b/>
          <w:i/>
          <w:sz w:val="24"/>
          <w:szCs w:val="24"/>
        </w:rPr>
      </w:pPr>
      <w:r>
        <w:rPr>
          <w:rFonts w:ascii="Times New Roman" w:hAnsi="Times New Roman"/>
          <w:b/>
          <w:i/>
          <w:sz w:val="24"/>
          <w:szCs w:val="24"/>
        </w:rPr>
        <w:t>«</w:t>
      </w:r>
      <w:proofErr w:type="spellStart"/>
      <w:r>
        <w:rPr>
          <w:rFonts w:ascii="Times New Roman" w:hAnsi="Times New Roman"/>
          <w:b/>
          <w:i/>
          <w:sz w:val="24"/>
          <w:szCs w:val="24"/>
        </w:rPr>
        <w:t>Некорректирующие</w:t>
      </w:r>
      <w:proofErr w:type="spellEnd"/>
      <w:r>
        <w:rPr>
          <w:rFonts w:ascii="Times New Roman" w:hAnsi="Times New Roman"/>
          <w:b/>
          <w:i/>
          <w:sz w:val="24"/>
          <w:szCs w:val="24"/>
        </w:rPr>
        <w:t xml:space="preserve"> события»:</w:t>
      </w:r>
    </w:p>
    <w:p w:rsidR="00D9025E" w:rsidRDefault="00D9025E" w:rsidP="00D9025E">
      <w:pPr>
        <w:pStyle w:val="ac"/>
        <w:ind w:left="-426"/>
        <w:rPr>
          <w:rFonts w:ascii="Times New Roman" w:hAnsi="Times New Roman"/>
          <w:sz w:val="24"/>
          <w:szCs w:val="24"/>
        </w:rPr>
      </w:pPr>
      <w:r>
        <w:rPr>
          <w:rFonts w:ascii="Times New Roman" w:hAnsi="Times New Roman"/>
          <w:sz w:val="24"/>
          <w:szCs w:val="24"/>
        </w:rPr>
        <w:t xml:space="preserve"> </w:t>
      </w:r>
    </w:p>
    <w:p w:rsidR="00D9025E" w:rsidRDefault="00D9025E" w:rsidP="00D9025E">
      <w:pPr>
        <w:pStyle w:val="ac"/>
        <w:ind w:left="-426"/>
        <w:jc w:val="both"/>
        <w:rPr>
          <w:rFonts w:ascii="Times New Roman" w:hAnsi="Times New Roman"/>
          <w:sz w:val="24"/>
          <w:szCs w:val="24"/>
        </w:rPr>
      </w:pPr>
      <w:r>
        <w:rPr>
          <w:rFonts w:ascii="Times New Roman" w:hAnsi="Times New Roman"/>
          <w:sz w:val="24"/>
          <w:szCs w:val="24"/>
        </w:rPr>
        <w:t>События, которые свидетельствуют об условиях хозяйственной деятельности, возникших после отчетной даты:</w:t>
      </w:r>
    </w:p>
    <w:p w:rsidR="00D9025E" w:rsidRDefault="00D9025E" w:rsidP="00575231">
      <w:pPr>
        <w:pStyle w:val="ac"/>
        <w:numPr>
          <w:ilvl w:val="0"/>
          <w:numId w:val="51"/>
        </w:numPr>
        <w:jc w:val="both"/>
        <w:rPr>
          <w:rFonts w:ascii="Times New Roman" w:hAnsi="Times New Roman"/>
          <w:sz w:val="24"/>
          <w:szCs w:val="24"/>
        </w:rPr>
      </w:pPr>
      <w:r>
        <w:rPr>
          <w:rFonts w:ascii="Times New Roman" w:hAnsi="Times New Roman"/>
          <w:sz w:val="24"/>
          <w:szCs w:val="24"/>
        </w:rPr>
        <w:t>изменение после отчетной даты кадастровых оценок нефинансовых активов</w:t>
      </w:r>
    </w:p>
    <w:p w:rsidR="00D9025E" w:rsidRDefault="00D9025E" w:rsidP="00575231">
      <w:pPr>
        <w:pStyle w:val="ac"/>
        <w:numPr>
          <w:ilvl w:val="0"/>
          <w:numId w:val="51"/>
        </w:numPr>
        <w:jc w:val="both"/>
        <w:rPr>
          <w:rFonts w:ascii="Times New Roman" w:hAnsi="Times New Roman"/>
          <w:sz w:val="24"/>
          <w:szCs w:val="24"/>
        </w:rPr>
      </w:pPr>
      <w:r>
        <w:rPr>
          <w:rFonts w:ascii="Times New Roman" w:hAnsi="Times New Roman"/>
          <w:sz w:val="24"/>
          <w:szCs w:val="24"/>
        </w:rPr>
        <w:t>принятие решения о реорганизации или ликвидации (упразднении) субъекта учета, о котором не было известно по состоянию на отчетную дату</w:t>
      </w:r>
    </w:p>
    <w:p w:rsidR="00D9025E" w:rsidRDefault="00D9025E" w:rsidP="00575231">
      <w:pPr>
        <w:pStyle w:val="ac"/>
        <w:numPr>
          <w:ilvl w:val="0"/>
          <w:numId w:val="51"/>
        </w:numPr>
        <w:jc w:val="both"/>
        <w:rPr>
          <w:rFonts w:ascii="Times New Roman" w:hAnsi="Times New Roman"/>
          <w:sz w:val="24"/>
          <w:szCs w:val="24"/>
        </w:rPr>
      </w:pPr>
      <w:r>
        <w:rPr>
          <w:rFonts w:ascii="Times New Roman" w:hAnsi="Times New Roman"/>
          <w:sz w:val="24"/>
          <w:szCs w:val="24"/>
        </w:rPr>
        <w:t>существенное поступление или выбытие активов</w:t>
      </w:r>
    </w:p>
    <w:p w:rsidR="00D9025E" w:rsidRDefault="00D9025E" w:rsidP="00575231">
      <w:pPr>
        <w:pStyle w:val="ac"/>
        <w:numPr>
          <w:ilvl w:val="0"/>
          <w:numId w:val="51"/>
        </w:numPr>
        <w:jc w:val="both"/>
        <w:rPr>
          <w:rFonts w:ascii="Times New Roman" w:hAnsi="Times New Roman"/>
          <w:sz w:val="24"/>
          <w:szCs w:val="24"/>
        </w:rPr>
      </w:pPr>
      <w:r>
        <w:rPr>
          <w:rFonts w:ascii="Times New Roman" w:hAnsi="Times New Roman"/>
          <w:sz w:val="24"/>
          <w:szCs w:val="24"/>
        </w:rPr>
        <w:lastRenderedPageBreak/>
        <w:t>пожар, авария, стихийное бедствие или другая чрезвычайная ситуация, в результате которой уничтожены или значительно повреждены активы</w:t>
      </w:r>
    </w:p>
    <w:p w:rsidR="00D9025E" w:rsidRDefault="00D9025E" w:rsidP="00575231">
      <w:pPr>
        <w:pStyle w:val="ac"/>
        <w:numPr>
          <w:ilvl w:val="0"/>
          <w:numId w:val="51"/>
        </w:numPr>
        <w:jc w:val="both"/>
        <w:rPr>
          <w:rFonts w:ascii="Times New Roman" w:hAnsi="Times New Roman"/>
          <w:sz w:val="24"/>
          <w:szCs w:val="24"/>
        </w:rPr>
      </w:pPr>
      <w:r>
        <w:rPr>
          <w:rFonts w:ascii="Times New Roman" w:hAnsi="Times New Roman"/>
          <w:sz w:val="24"/>
          <w:szCs w:val="24"/>
        </w:rPr>
        <w:t>публичные объявления об изменениях политики, планов и намерений органа, осуществляющего полномочия учредителя, которые могут оказать влияние на полномочия и функции субъекта учета</w:t>
      </w:r>
    </w:p>
    <w:p w:rsidR="00D9025E" w:rsidRDefault="00D9025E" w:rsidP="00575231">
      <w:pPr>
        <w:pStyle w:val="ac"/>
        <w:numPr>
          <w:ilvl w:val="0"/>
          <w:numId w:val="51"/>
        </w:numPr>
        <w:jc w:val="both"/>
        <w:rPr>
          <w:rFonts w:ascii="Times New Roman" w:hAnsi="Times New Roman"/>
          <w:sz w:val="24"/>
          <w:szCs w:val="24"/>
        </w:rPr>
      </w:pPr>
      <w:r>
        <w:rPr>
          <w:rFonts w:ascii="Times New Roman" w:hAnsi="Times New Roman"/>
          <w:sz w:val="24"/>
          <w:szCs w:val="24"/>
        </w:rPr>
        <w:t>изменение величины активов и (или) обязательств, произошедшее в результате изменения после отчетной даты курсов иностранных валют</w:t>
      </w:r>
    </w:p>
    <w:p w:rsidR="00D9025E" w:rsidRDefault="00D9025E" w:rsidP="00575231">
      <w:pPr>
        <w:pStyle w:val="ac"/>
        <w:numPr>
          <w:ilvl w:val="0"/>
          <w:numId w:val="51"/>
        </w:numPr>
        <w:jc w:val="both"/>
        <w:rPr>
          <w:rFonts w:ascii="Times New Roman" w:hAnsi="Times New Roman"/>
          <w:sz w:val="24"/>
          <w:szCs w:val="24"/>
        </w:rPr>
      </w:pPr>
      <w:r>
        <w:rPr>
          <w:rFonts w:ascii="Times New Roman" w:hAnsi="Times New Roman"/>
          <w:sz w:val="24"/>
          <w:szCs w:val="24"/>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D9025E" w:rsidRDefault="00D9025E" w:rsidP="00575231">
      <w:pPr>
        <w:pStyle w:val="ac"/>
        <w:numPr>
          <w:ilvl w:val="0"/>
          <w:numId w:val="51"/>
        </w:numPr>
        <w:jc w:val="both"/>
        <w:rPr>
          <w:rFonts w:ascii="Times New Roman" w:hAnsi="Times New Roman"/>
          <w:sz w:val="24"/>
          <w:szCs w:val="24"/>
        </w:rPr>
      </w:pPr>
      <w:r>
        <w:rPr>
          <w:rFonts w:ascii="Times New Roman" w:hAnsi="Times New Roman"/>
          <w:sz w:val="24"/>
          <w:szCs w:val="24"/>
        </w:rPr>
        <w:t>начало судебного производства, связанного исключительно с событиями, произошедшими после отчетной даты</w:t>
      </w:r>
    </w:p>
    <w:p w:rsidR="00D9025E" w:rsidRDefault="00D9025E" w:rsidP="00575231">
      <w:pPr>
        <w:pStyle w:val="ac"/>
        <w:numPr>
          <w:ilvl w:val="0"/>
          <w:numId w:val="51"/>
        </w:numPr>
        <w:jc w:val="both"/>
        <w:rPr>
          <w:rFonts w:ascii="Times New Roman" w:hAnsi="Times New Roman"/>
          <w:sz w:val="24"/>
          <w:szCs w:val="24"/>
        </w:rPr>
      </w:pPr>
      <w:r>
        <w:rPr>
          <w:rFonts w:ascii="Times New Roman" w:hAnsi="Times New Roman"/>
          <w:sz w:val="24"/>
          <w:szCs w:val="24"/>
        </w:rPr>
        <w:t>иные события, которые свидетельствуют об условиях хозяйственной деятельности, возникших после отчетной даты и (или) указывают на обстоятельства, возникшие после отчетной даты.</w:t>
      </w:r>
    </w:p>
    <w:p w:rsidR="00D9025E" w:rsidRDefault="00D9025E" w:rsidP="00D9025E">
      <w:pPr>
        <w:pStyle w:val="ac"/>
        <w:jc w:val="both"/>
        <w:rPr>
          <w:rFonts w:ascii="Times New Roman" w:hAnsi="Times New Roman"/>
          <w:sz w:val="24"/>
          <w:szCs w:val="24"/>
        </w:rPr>
      </w:pPr>
    </w:p>
    <w:p w:rsidR="00D9025E" w:rsidRDefault="00D9025E" w:rsidP="00D9025E">
      <w:pPr>
        <w:pStyle w:val="ac"/>
        <w:ind w:left="-426"/>
        <w:rPr>
          <w:rFonts w:ascii="Times New Roman" w:hAnsi="Times New Roman"/>
          <w:sz w:val="24"/>
          <w:szCs w:val="24"/>
        </w:rPr>
      </w:pPr>
      <w:r>
        <w:rPr>
          <w:rFonts w:ascii="Times New Roman" w:hAnsi="Times New Roman"/>
          <w:sz w:val="24"/>
          <w:szCs w:val="24"/>
        </w:rPr>
        <w:t>Позднее поступление первичных документов:</w:t>
      </w:r>
    </w:p>
    <w:p w:rsidR="00D9025E" w:rsidRDefault="00D9025E" w:rsidP="00D9025E">
      <w:pPr>
        <w:pStyle w:val="ac"/>
        <w:ind w:left="-426"/>
        <w:rPr>
          <w:rFonts w:ascii="Times New Roman" w:hAnsi="Times New Roman"/>
          <w:sz w:val="24"/>
          <w:szCs w:val="24"/>
        </w:rPr>
      </w:pPr>
    </w:p>
    <w:p w:rsidR="00D9025E" w:rsidRDefault="00D9025E" w:rsidP="00575231">
      <w:pPr>
        <w:pStyle w:val="ac"/>
        <w:numPr>
          <w:ilvl w:val="0"/>
          <w:numId w:val="52"/>
        </w:numPr>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бухгалтерской (финансовой) отчетности, описание указанного события и его оценка в денежном выражении приводятся в сопроводительном документе к бухгалтерской (финансовой) отчетности при ее представлении.</w:t>
      </w:r>
    </w:p>
    <w:p w:rsidR="00D9025E" w:rsidRDefault="00D9025E" w:rsidP="00575231">
      <w:pPr>
        <w:pStyle w:val="ac"/>
        <w:numPr>
          <w:ilvl w:val="0"/>
          <w:numId w:val="52"/>
        </w:numPr>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период между датой подписания бухгалтерской (финансовой) отчетности и датой ее принятия получена новая информация о событии после отчетной даты и (или) произошло (выявлено) событие, которое может оказать существенное влияние на финансовое положение, финансовый результат и (или) движение денежных средств субъекта учета, описание события после отчетной даты и его оценка в денежном выражении доводятся до пользователей, которым представляется указанная бухгалтерская (финансовая) отчетность.</w:t>
      </w:r>
    </w:p>
    <w:p w:rsidR="00D9025E" w:rsidRDefault="00D9025E" w:rsidP="00D9025E">
      <w:pPr>
        <w:pStyle w:val="ac"/>
        <w:jc w:val="both"/>
        <w:rPr>
          <w:rFonts w:ascii="Times New Roman" w:hAnsi="Times New Roman"/>
          <w:sz w:val="24"/>
          <w:szCs w:val="24"/>
        </w:rPr>
      </w:pPr>
    </w:p>
    <w:p w:rsidR="00D9025E" w:rsidRDefault="00D9025E" w:rsidP="00D9025E">
      <w:pPr>
        <w:pStyle w:val="ac"/>
        <w:ind w:left="-57"/>
        <w:jc w:val="both"/>
        <w:rPr>
          <w:rFonts w:ascii="Times New Roman" w:hAnsi="Times New Roman"/>
          <w:sz w:val="24"/>
          <w:szCs w:val="24"/>
        </w:rPr>
      </w:pPr>
      <w:r>
        <w:rPr>
          <w:rFonts w:ascii="Times New Roman" w:hAnsi="Times New Roman"/>
          <w:sz w:val="24"/>
          <w:szCs w:val="24"/>
        </w:rPr>
        <w:t>Отражение в учете события после отчетной даты:</w:t>
      </w:r>
    </w:p>
    <w:p w:rsidR="00D9025E" w:rsidRDefault="00D9025E" w:rsidP="00D9025E">
      <w:pPr>
        <w:pStyle w:val="ac"/>
        <w:ind w:left="1080"/>
        <w:jc w:val="both"/>
        <w:rPr>
          <w:rFonts w:ascii="Times New Roman" w:hAnsi="Times New Roman"/>
          <w:sz w:val="24"/>
          <w:szCs w:val="24"/>
        </w:rPr>
      </w:pPr>
    </w:p>
    <w:p w:rsidR="00D9025E" w:rsidRDefault="00D9025E" w:rsidP="00D9025E">
      <w:pPr>
        <w:pStyle w:val="ac"/>
        <w:ind w:left="39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выполнения записей по счетам бухгалтерского учета на конец отчетного периода и формирования бухгалтерской (финансовой) отчетности за отчетный период на основе уточненных данных бухгалтерского учета </w:t>
      </w:r>
    </w:p>
    <w:p w:rsidR="00D9025E" w:rsidRDefault="00D9025E" w:rsidP="00D9025E">
      <w:pPr>
        <w:pStyle w:val="ac"/>
        <w:ind w:left="45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уточнения информации об условиях хозяйственной деятельности, существовавших на отчетную дату, если такая информация раскрывается в Пояснениях к бухгалтерской (финансовой) отчетности</w:t>
      </w:r>
    </w:p>
    <w:p w:rsidR="00D9025E" w:rsidRDefault="00D9025E" w:rsidP="00D9025E">
      <w:pPr>
        <w:pStyle w:val="ac"/>
        <w:ind w:left="454"/>
        <w:jc w:val="both"/>
        <w:rPr>
          <w:rFonts w:ascii="Times New Roman" w:hAnsi="Times New Roman"/>
          <w:sz w:val="24"/>
          <w:szCs w:val="24"/>
        </w:rPr>
      </w:pPr>
    </w:p>
    <w:p w:rsidR="00D9025E" w:rsidRDefault="00D9025E" w:rsidP="00D9025E">
      <w:pPr>
        <w:pStyle w:val="ac"/>
        <w:ind w:left="-57"/>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Некорректирующее</w:t>
      </w:r>
      <w:proofErr w:type="spellEnd"/>
      <w:r>
        <w:rPr>
          <w:rFonts w:ascii="Times New Roman" w:hAnsi="Times New Roman"/>
          <w:sz w:val="24"/>
          <w:szCs w:val="24"/>
        </w:rPr>
        <w:t xml:space="preserve"> событие» отражается:</w:t>
      </w:r>
    </w:p>
    <w:p w:rsidR="00D9025E" w:rsidRDefault="00D9025E" w:rsidP="00575231">
      <w:pPr>
        <w:pStyle w:val="ac"/>
        <w:numPr>
          <w:ilvl w:val="0"/>
          <w:numId w:val="53"/>
        </w:numPr>
        <w:jc w:val="both"/>
        <w:rPr>
          <w:rFonts w:ascii="Times New Roman" w:hAnsi="Times New Roman"/>
          <w:sz w:val="24"/>
          <w:szCs w:val="24"/>
        </w:rPr>
      </w:pPr>
      <w:r>
        <w:rPr>
          <w:rFonts w:ascii="Times New Roman" w:hAnsi="Times New Roman"/>
          <w:sz w:val="24"/>
          <w:szCs w:val="24"/>
        </w:rPr>
        <w:lastRenderedPageBreak/>
        <w:t xml:space="preserve">Выполнением записей в периоде, следующем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 в общем порядке;</w:t>
      </w:r>
    </w:p>
    <w:p w:rsidR="00D9025E" w:rsidRDefault="00D9025E" w:rsidP="00575231">
      <w:pPr>
        <w:pStyle w:val="ac"/>
        <w:numPr>
          <w:ilvl w:val="0"/>
          <w:numId w:val="53"/>
        </w:numPr>
        <w:jc w:val="both"/>
        <w:rPr>
          <w:rFonts w:ascii="Times New Roman" w:hAnsi="Times New Roman"/>
          <w:sz w:val="24"/>
          <w:szCs w:val="24"/>
        </w:rPr>
      </w:pPr>
      <w:r>
        <w:rPr>
          <w:rFonts w:ascii="Times New Roman" w:hAnsi="Times New Roman"/>
          <w:sz w:val="24"/>
          <w:szCs w:val="24"/>
        </w:rPr>
        <w:t>Раскрытием информации в Пояснениях к отчетности за отчетный период (описание события, стоимостная оценка события (если она недоступна, причина этого раскрывается в Пояснения)).</w:t>
      </w:r>
    </w:p>
    <w:p w:rsidR="00D9025E" w:rsidRDefault="00D9025E" w:rsidP="00D9025E">
      <w:pPr>
        <w:pStyle w:val="ac"/>
        <w:ind w:left="1080"/>
        <w:jc w:val="both"/>
        <w:rPr>
          <w:rFonts w:ascii="Times New Roman" w:hAnsi="Times New Roman"/>
          <w:sz w:val="24"/>
          <w:szCs w:val="24"/>
        </w:rPr>
      </w:pPr>
    </w:p>
    <w:p w:rsidR="00D9025E" w:rsidRDefault="00D9025E" w:rsidP="00D9025E">
      <w:pPr>
        <w:pStyle w:val="ac"/>
        <w:ind w:left="851"/>
        <w:rPr>
          <w:rFonts w:ascii="Times New Roman" w:hAnsi="Times New Roman"/>
          <w:b/>
          <w:sz w:val="24"/>
          <w:szCs w:val="24"/>
        </w:rPr>
      </w:pPr>
      <w:bookmarkStart w:id="33" w:name="резервы"/>
      <w:bookmarkEnd w:id="33"/>
      <w:r>
        <w:rPr>
          <w:rFonts w:ascii="Times New Roman" w:hAnsi="Times New Roman"/>
          <w:b/>
          <w:sz w:val="24"/>
          <w:szCs w:val="24"/>
        </w:rPr>
        <w:t>18. Резервы предстоящих расходов</w:t>
      </w:r>
    </w:p>
    <w:p w:rsidR="00D9025E" w:rsidRDefault="00D9025E" w:rsidP="00D9025E">
      <w:pPr>
        <w:pStyle w:val="ac"/>
        <w:ind w:left="360"/>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18.1.  Резервы предстоящих расходов создаются по обязательствам, неопределенным по величине и (или) времени исполнения:</w:t>
      </w:r>
    </w:p>
    <w:p w:rsidR="00D9025E" w:rsidRDefault="00D9025E" w:rsidP="00D9025E">
      <w:pPr>
        <w:pStyle w:val="ac"/>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предстоящей оплаты отпусков за фактически отработанное время или компенсаций за неиспользованный отпуск (включая платежи на обязательное социальное страхование сотрудника);</w:t>
      </w:r>
    </w:p>
    <w:p w:rsidR="00D9025E" w:rsidRDefault="00D9025E" w:rsidP="00D9025E">
      <w:pPr>
        <w:pStyle w:val="ac"/>
        <w:ind w:left="360"/>
        <w:jc w:val="both"/>
        <w:rPr>
          <w:rFonts w:ascii="Times New Roman" w:hAnsi="Times New Roman"/>
          <w:sz w:val="24"/>
          <w:szCs w:val="24"/>
          <w:u w:val="single"/>
        </w:rPr>
      </w:pPr>
    </w:p>
    <w:p w:rsidR="00D9025E" w:rsidRDefault="00D9025E" w:rsidP="00D9025E">
      <w:pPr>
        <w:pStyle w:val="ac"/>
        <w:ind w:left="-284"/>
        <w:jc w:val="both"/>
        <w:rPr>
          <w:rFonts w:ascii="Times New Roman" w:hAnsi="Times New Roman"/>
          <w:sz w:val="24"/>
          <w:szCs w:val="24"/>
        </w:rPr>
      </w:pPr>
      <w:r>
        <w:rPr>
          <w:rFonts w:ascii="Times New Roman" w:hAnsi="Times New Roman"/>
          <w:sz w:val="24"/>
          <w:szCs w:val="24"/>
          <w:u w:val="single"/>
        </w:rPr>
        <w:t>- расчет производится по отдельным категориям сотрудников:</w:t>
      </w:r>
      <w:r>
        <w:rPr>
          <w:rFonts w:ascii="Times New Roman" w:hAnsi="Times New Roman"/>
          <w:sz w:val="24"/>
          <w:szCs w:val="24"/>
        </w:rPr>
        <w:t xml:space="preserve"> количество не использованных категориями сотрудников дней отпуска за период с начала работы на дату расчета, умноженное на среднедневной заработок по категории сотрудников учреждения на дату расчета резерва;</w:t>
      </w:r>
    </w:p>
    <w:p w:rsidR="00D9025E" w:rsidRDefault="00D9025E" w:rsidP="00D9025E">
      <w:pPr>
        <w:pStyle w:val="ac"/>
        <w:ind w:left="360"/>
        <w:jc w:val="both"/>
        <w:rPr>
          <w:rFonts w:ascii="Times New Roman" w:hAnsi="Times New Roman"/>
          <w:sz w:val="24"/>
          <w:szCs w:val="24"/>
        </w:rPr>
      </w:pPr>
    </w:p>
    <w:p w:rsidR="00D9025E" w:rsidRDefault="00D9025E" w:rsidP="00D9025E">
      <w:pPr>
        <w:pStyle w:val="ac"/>
        <w:ind w:left="426" w:hanging="426"/>
        <w:jc w:val="both"/>
        <w:rPr>
          <w:rFonts w:ascii="Times New Roman" w:hAnsi="Times New Roman"/>
          <w:color w:val="000000"/>
          <w:sz w:val="24"/>
          <w:szCs w:val="24"/>
          <w:shd w:val="clear" w:color="auto" w:fill="FFFFFF"/>
        </w:rPr>
      </w:pPr>
      <w:r>
        <w:rPr>
          <w:rFonts w:ascii="Times New Roman" w:hAnsi="Times New Roman"/>
          <w:sz w:val="24"/>
          <w:szCs w:val="24"/>
        </w:rPr>
        <w:t>•</w:t>
      </w:r>
      <w:r>
        <w:rPr>
          <w:rFonts w:ascii="Times New Roman" w:hAnsi="Times New Roman"/>
          <w:sz w:val="24"/>
          <w:szCs w:val="24"/>
        </w:rPr>
        <w:tab/>
      </w:r>
      <w:r w:rsidR="00440539">
        <w:rPr>
          <w:rFonts w:ascii="Times New Roman" w:hAnsi="Times New Roman"/>
          <w:color w:val="000000"/>
          <w:sz w:val="24"/>
          <w:szCs w:val="24"/>
          <w:shd w:val="clear" w:color="auto" w:fill="FFFFFF"/>
        </w:rPr>
        <w:t>р</w:t>
      </w:r>
      <w:r w:rsidR="00440539" w:rsidRPr="00AD506C">
        <w:rPr>
          <w:rFonts w:ascii="Times New Roman" w:hAnsi="Times New Roman"/>
          <w:color w:val="000000"/>
          <w:sz w:val="24"/>
          <w:szCs w:val="24"/>
          <w:shd w:val="clear" w:color="auto" w:fill="FFFFFF"/>
        </w:rPr>
        <w:t>езерв по сомнительным долгам создается в конце каждого отчетного периода не позднее последнего дня отчетного периода.</w:t>
      </w:r>
      <w:r w:rsidR="00440539" w:rsidRPr="00AD506C">
        <w:rPr>
          <w:rFonts w:ascii="Times New Roman" w:hAnsi="Times New Roman"/>
          <w:sz w:val="24"/>
          <w:szCs w:val="24"/>
        </w:rPr>
        <w:t xml:space="preserve"> </w:t>
      </w:r>
      <w:r w:rsidR="00440539" w:rsidRPr="00AD506C">
        <w:rPr>
          <w:rFonts w:ascii="Times New Roman" w:hAnsi="Times New Roman"/>
          <w:color w:val="000000"/>
          <w:sz w:val="24"/>
          <w:szCs w:val="24"/>
          <w:shd w:val="clear" w:color="auto" w:fill="FFFFFF"/>
        </w:rPr>
        <w:t>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r w:rsidR="00440539">
        <w:rPr>
          <w:rFonts w:ascii="Times New Roman" w:hAnsi="Times New Roman"/>
          <w:color w:val="000000"/>
          <w:sz w:val="24"/>
          <w:szCs w:val="24"/>
          <w:shd w:val="clear" w:color="auto" w:fill="FFFFFF"/>
        </w:rPr>
        <w:t>;</w:t>
      </w:r>
    </w:p>
    <w:p w:rsidR="00440539" w:rsidRDefault="00440539" w:rsidP="00D9025E">
      <w:pPr>
        <w:pStyle w:val="ac"/>
        <w:ind w:left="426" w:hanging="426"/>
        <w:jc w:val="both"/>
        <w:rPr>
          <w:rFonts w:ascii="Times New Roman" w:hAnsi="Times New Roman"/>
          <w:sz w:val="24"/>
          <w:szCs w:val="24"/>
        </w:rPr>
      </w:pPr>
    </w:p>
    <w:p w:rsidR="00440539" w:rsidRDefault="00440539" w:rsidP="00440539">
      <w:pPr>
        <w:pStyle w:val="ac"/>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обязательствам.</w:t>
      </w:r>
    </w:p>
    <w:p w:rsidR="00440539" w:rsidRDefault="00440539" w:rsidP="00D9025E">
      <w:pPr>
        <w:pStyle w:val="ac"/>
        <w:ind w:left="426" w:hanging="426"/>
        <w:jc w:val="both"/>
        <w:rPr>
          <w:rFonts w:ascii="Times New Roman" w:hAnsi="Times New Roman"/>
          <w:sz w:val="24"/>
          <w:szCs w:val="24"/>
        </w:rPr>
      </w:pPr>
    </w:p>
    <w:p w:rsidR="00D9025E" w:rsidRDefault="00D9025E" w:rsidP="00D9025E">
      <w:pPr>
        <w:pStyle w:val="ac"/>
        <w:ind w:left="360"/>
        <w:jc w:val="both"/>
        <w:rPr>
          <w:rFonts w:ascii="Times New Roman" w:hAnsi="Times New Roman"/>
          <w:sz w:val="24"/>
          <w:szCs w:val="24"/>
        </w:rPr>
      </w:pPr>
    </w:p>
    <w:p w:rsidR="00D9025E" w:rsidRDefault="00D9025E" w:rsidP="00D9025E">
      <w:pPr>
        <w:pStyle w:val="ac"/>
        <w:ind w:left="-284"/>
        <w:jc w:val="both"/>
        <w:rPr>
          <w:rFonts w:ascii="Times New Roman" w:hAnsi="Times New Roman"/>
          <w:sz w:val="24"/>
          <w:szCs w:val="24"/>
        </w:rPr>
      </w:pPr>
      <w:r>
        <w:rPr>
          <w:rFonts w:ascii="Times New Roman" w:hAnsi="Times New Roman"/>
          <w:sz w:val="24"/>
          <w:szCs w:val="24"/>
        </w:rPr>
        <w:t>18.2.  Резервы предстоящих расходов начисляются:</w:t>
      </w:r>
    </w:p>
    <w:p w:rsidR="00D9025E" w:rsidRDefault="00440539" w:rsidP="00575231">
      <w:pPr>
        <w:pStyle w:val="ac"/>
        <w:numPr>
          <w:ilvl w:val="0"/>
          <w:numId w:val="54"/>
        </w:numPr>
        <w:ind w:left="426" w:hanging="426"/>
        <w:jc w:val="both"/>
        <w:rPr>
          <w:rFonts w:ascii="Times New Roman" w:hAnsi="Times New Roman"/>
          <w:sz w:val="24"/>
          <w:szCs w:val="24"/>
        </w:rPr>
      </w:pPr>
      <w:r>
        <w:rPr>
          <w:rFonts w:ascii="Times New Roman" w:hAnsi="Times New Roman"/>
          <w:sz w:val="24"/>
          <w:szCs w:val="24"/>
        </w:rPr>
        <w:t>Е</w:t>
      </w:r>
      <w:r w:rsidR="00D9025E">
        <w:rPr>
          <w:rFonts w:ascii="Times New Roman" w:hAnsi="Times New Roman"/>
          <w:sz w:val="24"/>
          <w:szCs w:val="24"/>
        </w:rPr>
        <w:t>жегодно</w:t>
      </w:r>
    </w:p>
    <w:p w:rsidR="00440539" w:rsidRDefault="00440539" w:rsidP="00440539">
      <w:pPr>
        <w:pStyle w:val="ac"/>
        <w:ind w:left="426"/>
        <w:jc w:val="both"/>
        <w:rPr>
          <w:rFonts w:ascii="Times New Roman" w:hAnsi="Times New Roman"/>
          <w:sz w:val="24"/>
          <w:szCs w:val="24"/>
        </w:rPr>
      </w:pPr>
    </w:p>
    <w:p w:rsidR="00D9025E" w:rsidRDefault="00D9025E" w:rsidP="00D9025E">
      <w:pPr>
        <w:pStyle w:val="ac"/>
        <w:ind w:left="851"/>
        <w:rPr>
          <w:rFonts w:ascii="Times New Roman" w:hAnsi="Times New Roman"/>
          <w:b/>
          <w:sz w:val="24"/>
          <w:szCs w:val="24"/>
        </w:rPr>
      </w:pPr>
      <w:bookmarkStart w:id="34" w:name="учетсанкционир"/>
      <w:bookmarkEnd w:id="34"/>
      <w:r>
        <w:rPr>
          <w:rFonts w:ascii="Times New Roman" w:hAnsi="Times New Roman"/>
          <w:b/>
          <w:sz w:val="24"/>
          <w:szCs w:val="24"/>
        </w:rPr>
        <w:t>19. Учет санкционирования экономического субъекта</w:t>
      </w:r>
    </w:p>
    <w:p w:rsidR="00D9025E" w:rsidRDefault="00D9025E" w:rsidP="00D9025E">
      <w:pPr>
        <w:pStyle w:val="ac"/>
        <w:ind w:left="-567"/>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19.1. Принятие обязательств осуществляется учреждением в пределах доведенных плановых назначений. При этом учитываются принятые и неисполненные обязательства в прошлые периоды обязательства.</w:t>
      </w:r>
    </w:p>
    <w:p w:rsidR="00D9025E" w:rsidRDefault="00D9025E" w:rsidP="00D9025E">
      <w:pPr>
        <w:pStyle w:val="ac"/>
        <w:ind w:left="-397"/>
        <w:jc w:val="both"/>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 xml:space="preserve">19.2.  Принимаемые обязательства отражаются </w:t>
      </w:r>
      <w:proofErr w:type="gramStart"/>
      <w:r>
        <w:rPr>
          <w:rFonts w:ascii="Times New Roman" w:hAnsi="Times New Roman"/>
          <w:sz w:val="24"/>
          <w:szCs w:val="24"/>
        </w:rPr>
        <w:t>в учете при размещении в единой информационной системе ИЗВЕЩЕНИЯ об осуществлении закупок с определением</w:t>
      </w:r>
      <w:proofErr w:type="gramEnd"/>
      <w:r>
        <w:rPr>
          <w:rFonts w:ascii="Times New Roman" w:hAnsi="Times New Roman"/>
          <w:sz w:val="24"/>
          <w:szCs w:val="24"/>
        </w:rPr>
        <w:t xml:space="preserve"> поставщика с использованием конкурентных способов определения поставщика в размере начальной (</w:t>
      </w:r>
      <w:r>
        <w:rPr>
          <w:rFonts w:ascii="Times New Roman" w:hAnsi="Times New Roman"/>
          <w:sz w:val="24"/>
          <w:szCs w:val="24"/>
          <w:lang w:val="en-US"/>
        </w:rPr>
        <w:t>MAX</w:t>
      </w:r>
      <w:r>
        <w:rPr>
          <w:rFonts w:ascii="Times New Roman" w:hAnsi="Times New Roman"/>
          <w:sz w:val="24"/>
          <w:szCs w:val="24"/>
        </w:rPr>
        <w:t>) цены контракта.</w:t>
      </w:r>
    </w:p>
    <w:p w:rsidR="00D9025E" w:rsidRDefault="00D9025E" w:rsidP="00D9025E">
      <w:pPr>
        <w:pStyle w:val="ac"/>
        <w:jc w:val="both"/>
        <w:rPr>
          <w:rFonts w:ascii="Times New Roman" w:hAnsi="Times New Roman"/>
          <w:sz w:val="24"/>
          <w:szCs w:val="24"/>
        </w:rPr>
      </w:pPr>
    </w:p>
    <w:p w:rsidR="00D9025E" w:rsidRDefault="00D9025E" w:rsidP="00D9025E">
      <w:pPr>
        <w:pStyle w:val="ac"/>
        <w:ind w:left="0" w:hanging="426"/>
        <w:jc w:val="both"/>
        <w:rPr>
          <w:rFonts w:ascii="Times New Roman" w:hAnsi="Times New Roman"/>
          <w:sz w:val="24"/>
          <w:szCs w:val="24"/>
        </w:rPr>
      </w:pPr>
      <w:r>
        <w:rPr>
          <w:rFonts w:ascii="Times New Roman" w:hAnsi="Times New Roman"/>
          <w:sz w:val="24"/>
          <w:szCs w:val="24"/>
        </w:rPr>
        <w:t>19.3. Отложенные обязательства отражаются в учете на суммы созданных резервов.</w:t>
      </w:r>
    </w:p>
    <w:p w:rsidR="00D9025E" w:rsidRDefault="00D9025E" w:rsidP="00D9025E">
      <w:pPr>
        <w:pStyle w:val="ac"/>
        <w:ind w:left="-397"/>
        <w:rPr>
          <w:rFonts w:ascii="Times New Roman" w:hAnsi="Times New Roman"/>
          <w:sz w:val="24"/>
          <w:szCs w:val="24"/>
        </w:rPr>
      </w:pPr>
    </w:p>
    <w:p w:rsidR="00D9025E" w:rsidRDefault="00D9025E" w:rsidP="00D9025E">
      <w:pPr>
        <w:pStyle w:val="ac"/>
        <w:ind w:left="0" w:hanging="426"/>
        <w:rPr>
          <w:rFonts w:ascii="Times New Roman" w:hAnsi="Times New Roman"/>
          <w:sz w:val="24"/>
          <w:szCs w:val="24"/>
        </w:rPr>
      </w:pPr>
      <w:r>
        <w:rPr>
          <w:rFonts w:ascii="Times New Roman" w:hAnsi="Times New Roman"/>
          <w:sz w:val="24"/>
          <w:szCs w:val="24"/>
        </w:rPr>
        <w:t xml:space="preserve">19.4. Обязательства принимаются:  </w:t>
      </w:r>
    </w:p>
    <w:p w:rsidR="00D9025E" w:rsidRDefault="00D9025E" w:rsidP="00575231">
      <w:pPr>
        <w:pStyle w:val="ac"/>
        <w:numPr>
          <w:ilvl w:val="0"/>
          <w:numId w:val="55"/>
        </w:numPr>
        <w:ind w:left="426" w:hanging="426"/>
        <w:rPr>
          <w:rFonts w:ascii="Times New Roman" w:hAnsi="Times New Roman"/>
          <w:sz w:val="24"/>
          <w:szCs w:val="24"/>
        </w:rPr>
      </w:pPr>
      <w:r>
        <w:rPr>
          <w:rFonts w:ascii="Times New Roman" w:hAnsi="Times New Roman"/>
          <w:sz w:val="24"/>
          <w:szCs w:val="24"/>
        </w:rPr>
        <w:lastRenderedPageBreak/>
        <w:t xml:space="preserve">по оплате труда, компенсациям, пособиям, страховым взносам                       </w:t>
      </w:r>
    </w:p>
    <w:p w:rsidR="00D9025E" w:rsidRDefault="00D9025E" w:rsidP="00D9025E">
      <w:pPr>
        <w:pStyle w:val="ac"/>
        <w:ind w:left="426"/>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расчетно-платежная ведомость, журнал операций расчетов по оплате труда или годовые плановые суммы;</w:t>
      </w:r>
    </w:p>
    <w:p w:rsidR="00D9025E" w:rsidRDefault="00D9025E" w:rsidP="00575231">
      <w:pPr>
        <w:pStyle w:val="ac"/>
        <w:numPr>
          <w:ilvl w:val="0"/>
          <w:numId w:val="55"/>
        </w:numPr>
        <w:ind w:left="426" w:hanging="426"/>
        <w:rPr>
          <w:rFonts w:ascii="Times New Roman" w:hAnsi="Times New Roman"/>
          <w:sz w:val="24"/>
          <w:szCs w:val="24"/>
        </w:rPr>
      </w:pPr>
      <w:r>
        <w:rPr>
          <w:rFonts w:ascii="Times New Roman" w:hAnsi="Times New Roman"/>
          <w:sz w:val="24"/>
          <w:szCs w:val="24"/>
        </w:rPr>
        <w:t xml:space="preserve">поставка товаров, работ, услуг </w:t>
      </w:r>
    </w:p>
    <w:p w:rsidR="00D9025E" w:rsidRDefault="00D9025E" w:rsidP="00D9025E">
      <w:pPr>
        <w:pStyle w:val="ac"/>
        <w:ind w:left="426"/>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заключенные договоры (контракты), разовые счета;</w:t>
      </w:r>
    </w:p>
    <w:p w:rsidR="00D9025E" w:rsidRDefault="00D9025E" w:rsidP="00575231">
      <w:pPr>
        <w:pStyle w:val="ac"/>
        <w:numPr>
          <w:ilvl w:val="0"/>
          <w:numId w:val="55"/>
        </w:numPr>
        <w:ind w:left="426" w:hanging="426"/>
        <w:rPr>
          <w:rFonts w:ascii="Times New Roman" w:hAnsi="Times New Roman"/>
          <w:sz w:val="24"/>
          <w:szCs w:val="24"/>
        </w:rPr>
      </w:pPr>
      <w:r>
        <w:rPr>
          <w:rFonts w:ascii="Times New Roman" w:hAnsi="Times New Roman"/>
          <w:sz w:val="24"/>
          <w:szCs w:val="24"/>
        </w:rPr>
        <w:t xml:space="preserve">расчеты с подотчетными лицами </w:t>
      </w:r>
    </w:p>
    <w:p w:rsidR="00D9025E" w:rsidRDefault="00D9025E" w:rsidP="00D9025E">
      <w:pPr>
        <w:pStyle w:val="ac"/>
        <w:ind w:left="426"/>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заявление;</w:t>
      </w:r>
    </w:p>
    <w:p w:rsidR="00D9025E" w:rsidRDefault="00D9025E" w:rsidP="00575231">
      <w:pPr>
        <w:pStyle w:val="ac"/>
        <w:numPr>
          <w:ilvl w:val="0"/>
          <w:numId w:val="55"/>
        </w:numPr>
        <w:ind w:left="426" w:hanging="426"/>
        <w:rPr>
          <w:rFonts w:ascii="Times New Roman" w:hAnsi="Times New Roman"/>
          <w:sz w:val="24"/>
          <w:szCs w:val="24"/>
        </w:rPr>
      </w:pPr>
      <w:r>
        <w:rPr>
          <w:rFonts w:ascii="Times New Roman" w:hAnsi="Times New Roman"/>
          <w:sz w:val="24"/>
          <w:szCs w:val="24"/>
        </w:rPr>
        <w:t xml:space="preserve">расходы по командировкам </w:t>
      </w:r>
    </w:p>
    <w:p w:rsidR="00D9025E" w:rsidRDefault="00D9025E" w:rsidP="00D9025E">
      <w:pPr>
        <w:pStyle w:val="ac"/>
        <w:ind w:left="426"/>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приказ о направлении в командировку, заявление;</w:t>
      </w:r>
    </w:p>
    <w:p w:rsidR="00D9025E" w:rsidRDefault="00D9025E" w:rsidP="00575231">
      <w:pPr>
        <w:pStyle w:val="ac"/>
        <w:numPr>
          <w:ilvl w:val="0"/>
          <w:numId w:val="55"/>
        </w:numPr>
        <w:ind w:left="426" w:hanging="426"/>
        <w:rPr>
          <w:rFonts w:ascii="Times New Roman" w:hAnsi="Times New Roman"/>
          <w:sz w:val="24"/>
          <w:szCs w:val="24"/>
        </w:rPr>
      </w:pPr>
      <w:r>
        <w:rPr>
          <w:rFonts w:ascii="Times New Roman" w:hAnsi="Times New Roman"/>
          <w:sz w:val="24"/>
          <w:szCs w:val="24"/>
        </w:rPr>
        <w:t xml:space="preserve">по налогам, штрафам, пеням </w:t>
      </w:r>
    </w:p>
    <w:p w:rsidR="00D9025E" w:rsidRDefault="00D9025E" w:rsidP="00D9025E">
      <w:pPr>
        <w:pStyle w:val="ac"/>
        <w:ind w:left="426"/>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расчеты, решения проверяющих организаций;</w:t>
      </w:r>
    </w:p>
    <w:p w:rsidR="00D9025E" w:rsidRDefault="00D9025E" w:rsidP="00575231">
      <w:pPr>
        <w:pStyle w:val="ac"/>
        <w:numPr>
          <w:ilvl w:val="0"/>
          <w:numId w:val="55"/>
        </w:numPr>
        <w:ind w:left="426" w:hanging="426"/>
        <w:rPr>
          <w:rFonts w:ascii="Times New Roman" w:hAnsi="Times New Roman"/>
          <w:sz w:val="24"/>
          <w:szCs w:val="24"/>
        </w:rPr>
      </w:pPr>
      <w:r>
        <w:rPr>
          <w:rFonts w:ascii="Times New Roman" w:hAnsi="Times New Roman"/>
          <w:sz w:val="24"/>
          <w:szCs w:val="24"/>
        </w:rPr>
        <w:t xml:space="preserve">по обязательствам прошлых периодов, не исполненных на начало финансового года, подлежащих исполнению в текущем году (кредиторская задолженность) </w:t>
      </w:r>
    </w:p>
    <w:p w:rsidR="00D9025E" w:rsidRDefault="00D9025E" w:rsidP="00D9025E">
      <w:pPr>
        <w:pStyle w:val="ac"/>
        <w:ind w:left="426"/>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бухгалтерская справка (ф. 0504833), копии документов.</w:t>
      </w:r>
    </w:p>
    <w:p w:rsidR="00D9025E" w:rsidRDefault="00D9025E" w:rsidP="00D9025E">
      <w:pPr>
        <w:pStyle w:val="ac"/>
        <w:ind w:left="-567"/>
        <w:rPr>
          <w:rFonts w:ascii="Times New Roman" w:hAnsi="Times New Roman"/>
          <w:sz w:val="24"/>
          <w:szCs w:val="24"/>
        </w:rPr>
      </w:pPr>
    </w:p>
    <w:p w:rsidR="00D9025E" w:rsidRDefault="00D9025E" w:rsidP="00D9025E">
      <w:pPr>
        <w:pStyle w:val="ac"/>
        <w:ind w:left="0" w:hanging="426"/>
        <w:rPr>
          <w:rFonts w:ascii="Times New Roman" w:hAnsi="Times New Roman"/>
          <w:sz w:val="24"/>
          <w:szCs w:val="24"/>
        </w:rPr>
      </w:pPr>
      <w:r>
        <w:rPr>
          <w:rFonts w:ascii="Times New Roman" w:hAnsi="Times New Roman"/>
          <w:sz w:val="24"/>
          <w:szCs w:val="24"/>
        </w:rPr>
        <w:t>19.5. Денежные обязательства (обязательства оплатить, исполнение сделки) принимаются:</w:t>
      </w:r>
    </w:p>
    <w:p w:rsidR="00D9025E" w:rsidRDefault="00D9025E" w:rsidP="00575231">
      <w:pPr>
        <w:pStyle w:val="ac"/>
        <w:numPr>
          <w:ilvl w:val="0"/>
          <w:numId w:val="56"/>
        </w:numPr>
        <w:ind w:left="426" w:hanging="426"/>
        <w:rPr>
          <w:rFonts w:ascii="Times New Roman" w:hAnsi="Times New Roman"/>
          <w:sz w:val="24"/>
          <w:szCs w:val="24"/>
        </w:rPr>
      </w:pPr>
      <w:r>
        <w:rPr>
          <w:rFonts w:ascii="Times New Roman" w:hAnsi="Times New Roman"/>
          <w:sz w:val="24"/>
          <w:szCs w:val="24"/>
        </w:rPr>
        <w:t xml:space="preserve">по оплате труда, компенсациям, пособиям, страховым взносам </w:t>
      </w:r>
    </w:p>
    <w:p w:rsidR="00D9025E" w:rsidRDefault="00D9025E" w:rsidP="00D9025E">
      <w:pPr>
        <w:pStyle w:val="ac"/>
        <w:ind w:left="426"/>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расчетно-платежная ведомость, журнал операций расчетов по оплате труда;</w:t>
      </w:r>
    </w:p>
    <w:p w:rsidR="00D9025E" w:rsidRDefault="00D9025E" w:rsidP="00575231">
      <w:pPr>
        <w:pStyle w:val="ac"/>
        <w:numPr>
          <w:ilvl w:val="0"/>
          <w:numId w:val="56"/>
        </w:numPr>
        <w:ind w:left="426" w:hanging="426"/>
        <w:rPr>
          <w:rFonts w:ascii="Times New Roman" w:hAnsi="Times New Roman"/>
          <w:sz w:val="24"/>
          <w:szCs w:val="24"/>
        </w:rPr>
      </w:pPr>
      <w:r>
        <w:rPr>
          <w:rFonts w:ascii="Times New Roman" w:hAnsi="Times New Roman"/>
          <w:sz w:val="24"/>
          <w:szCs w:val="24"/>
        </w:rPr>
        <w:t xml:space="preserve">по полученным материальным ценностям, работам, услугам </w:t>
      </w:r>
    </w:p>
    <w:p w:rsidR="00D9025E" w:rsidRDefault="00D9025E" w:rsidP="00D9025E">
      <w:pPr>
        <w:pStyle w:val="ac"/>
        <w:ind w:left="426"/>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накладные на полученные материальные ценности, акты выполненных работ (услуг);</w:t>
      </w:r>
    </w:p>
    <w:p w:rsidR="00D9025E" w:rsidRDefault="00D9025E" w:rsidP="00575231">
      <w:pPr>
        <w:pStyle w:val="ac"/>
        <w:numPr>
          <w:ilvl w:val="0"/>
          <w:numId w:val="56"/>
        </w:numPr>
        <w:ind w:left="426" w:hanging="426"/>
        <w:rPr>
          <w:rFonts w:ascii="Times New Roman" w:hAnsi="Times New Roman"/>
          <w:sz w:val="24"/>
          <w:szCs w:val="24"/>
        </w:rPr>
      </w:pPr>
      <w:r>
        <w:rPr>
          <w:rFonts w:ascii="Times New Roman" w:hAnsi="Times New Roman"/>
          <w:sz w:val="24"/>
          <w:szCs w:val="24"/>
        </w:rPr>
        <w:t xml:space="preserve">по суммам предварительной оплаты </w:t>
      </w:r>
    </w:p>
    <w:p w:rsidR="00D9025E" w:rsidRDefault="00D9025E" w:rsidP="00D9025E">
      <w:pPr>
        <w:pStyle w:val="ac"/>
        <w:ind w:left="426"/>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платежное поручение;</w:t>
      </w:r>
    </w:p>
    <w:p w:rsidR="00D9025E" w:rsidRDefault="00D9025E" w:rsidP="00575231">
      <w:pPr>
        <w:pStyle w:val="ac"/>
        <w:numPr>
          <w:ilvl w:val="0"/>
          <w:numId w:val="56"/>
        </w:numPr>
        <w:ind w:left="426" w:hanging="426"/>
        <w:rPr>
          <w:rFonts w:ascii="Times New Roman" w:hAnsi="Times New Roman"/>
          <w:sz w:val="24"/>
          <w:szCs w:val="24"/>
        </w:rPr>
      </w:pPr>
      <w:r>
        <w:rPr>
          <w:rFonts w:ascii="Times New Roman" w:hAnsi="Times New Roman"/>
          <w:sz w:val="24"/>
          <w:szCs w:val="24"/>
        </w:rPr>
        <w:t xml:space="preserve">по налогам, штрафам, пеням </w:t>
      </w:r>
    </w:p>
    <w:p w:rsidR="00D9025E" w:rsidRDefault="00D9025E" w:rsidP="00D9025E">
      <w:pPr>
        <w:pStyle w:val="ac"/>
        <w:ind w:left="426"/>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расчеты, решения проверяющих организаций;</w:t>
      </w:r>
    </w:p>
    <w:p w:rsidR="00D9025E" w:rsidRDefault="00D9025E" w:rsidP="00575231">
      <w:pPr>
        <w:pStyle w:val="ac"/>
        <w:numPr>
          <w:ilvl w:val="0"/>
          <w:numId w:val="56"/>
        </w:numPr>
        <w:ind w:left="426" w:hanging="426"/>
        <w:rPr>
          <w:rFonts w:ascii="Times New Roman" w:hAnsi="Times New Roman"/>
          <w:sz w:val="24"/>
          <w:szCs w:val="24"/>
        </w:rPr>
      </w:pPr>
      <w:r>
        <w:rPr>
          <w:rFonts w:ascii="Times New Roman" w:hAnsi="Times New Roman"/>
          <w:sz w:val="24"/>
          <w:szCs w:val="24"/>
        </w:rPr>
        <w:t xml:space="preserve">по обязательствам прошлых периодов, не исполненных на начало финансового года, подлежащих исполнению в текущем году (кредиторская задолженность) </w:t>
      </w:r>
    </w:p>
    <w:p w:rsidR="00D9025E" w:rsidRDefault="00D9025E" w:rsidP="00D9025E">
      <w:pPr>
        <w:pStyle w:val="ac"/>
        <w:ind w:left="426"/>
        <w:rPr>
          <w:rFonts w:ascii="Times New Roman" w:hAnsi="Times New Roman"/>
          <w:sz w:val="24"/>
          <w:szCs w:val="24"/>
        </w:rPr>
      </w:pPr>
      <w:r>
        <w:rPr>
          <w:rFonts w:ascii="Times New Roman" w:hAnsi="Times New Roman"/>
          <w:b/>
          <w:sz w:val="24"/>
          <w:szCs w:val="24"/>
          <w:u w:val="single"/>
        </w:rPr>
        <w:t>основание:</w:t>
      </w:r>
      <w:r>
        <w:rPr>
          <w:rFonts w:ascii="Times New Roman" w:hAnsi="Times New Roman"/>
          <w:sz w:val="24"/>
          <w:szCs w:val="24"/>
        </w:rPr>
        <w:t xml:space="preserve"> бухгалтерская справка (ф. 0504833), копии документов.</w:t>
      </w:r>
    </w:p>
    <w:p w:rsidR="00D9025E" w:rsidRDefault="00D9025E" w:rsidP="00D9025E">
      <w:pPr>
        <w:rPr>
          <w:rFonts w:ascii="Times New Roman" w:hAnsi="Times New Roman"/>
          <w:b/>
          <w:sz w:val="24"/>
          <w:szCs w:val="24"/>
        </w:rPr>
      </w:pPr>
    </w:p>
    <w:p w:rsidR="00D9025E" w:rsidRDefault="00D9025E" w:rsidP="00D9025E">
      <w:pPr>
        <w:rPr>
          <w:rFonts w:ascii="Times New Roman" w:hAnsi="Times New Roman"/>
          <w:b/>
          <w:sz w:val="24"/>
          <w:szCs w:val="24"/>
        </w:rPr>
      </w:pPr>
      <w:r>
        <w:rPr>
          <w:rFonts w:ascii="Times New Roman" w:hAnsi="Times New Roman"/>
          <w:b/>
          <w:sz w:val="24"/>
          <w:szCs w:val="24"/>
        </w:rPr>
        <w:t xml:space="preserve">   Раздел 3. </w:t>
      </w:r>
      <w:bookmarkStart w:id="35" w:name="упдляцелей"/>
      <w:bookmarkEnd w:id="35"/>
      <w:r>
        <w:rPr>
          <w:rFonts w:ascii="Times New Roman" w:hAnsi="Times New Roman"/>
          <w:b/>
          <w:sz w:val="24"/>
          <w:szCs w:val="24"/>
        </w:rPr>
        <w:t>Учетная политика для целей налогового учета.</w:t>
      </w:r>
    </w:p>
    <w:p w:rsidR="00D9025E" w:rsidRDefault="00D9025E" w:rsidP="00D9025E">
      <w:pPr>
        <w:pStyle w:val="ac"/>
        <w:ind w:left="0"/>
        <w:rPr>
          <w:rFonts w:ascii="Times New Roman" w:hAnsi="Times New Roman"/>
          <w:b/>
          <w:sz w:val="24"/>
          <w:szCs w:val="24"/>
        </w:rPr>
      </w:pPr>
      <w:r>
        <w:rPr>
          <w:rFonts w:ascii="Times New Roman" w:hAnsi="Times New Roman"/>
          <w:b/>
          <w:sz w:val="24"/>
          <w:szCs w:val="24"/>
        </w:rPr>
        <w:t xml:space="preserve"> </w:t>
      </w:r>
    </w:p>
    <w:p w:rsidR="00D9025E" w:rsidRDefault="00D9025E" w:rsidP="00575231">
      <w:pPr>
        <w:pStyle w:val="ac"/>
        <w:numPr>
          <w:ilvl w:val="0"/>
          <w:numId w:val="57"/>
        </w:numPr>
        <w:ind w:left="2288"/>
        <w:rPr>
          <w:rFonts w:ascii="Times New Roman" w:hAnsi="Times New Roman"/>
          <w:b/>
          <w:sz w:val="24"/>
          <w:szCs w:val="24"/>
        </w:rPr>
      </w:pPr>
      <w:r>
        <w:rPr>
          <w:rFonts w:ascii="Times New Roman" w:hAnsi="Times New Roman"/>
          <w:b/>
          <w:sz w:val="24"/>
          <w:szCs w:val="24"/>
        </w:rPr>
        <w:t xml:space="preserve">          </w:t>
      </w:r>
      <w:bookmarkStart w:id="36" w:name="общпол"/>
      <w:bookmarkEnd w:id="36"/>
      <w:r>
        <w:rPr>
          <w:rFonts w:ascii="Times New Roman" w:hAnsi="Times New Roman"/>
          <w:b/>
          <w:sz w:val="24"/>
          <w:szCs w:val="24"/>
        </w:rPr>
        <w:t>Общие положения</w:t>
      </w:r>
    </w:p>
    <w:p w:rsidR="00D9025E" w:rsidRDefault="00D9025E" w:rsidP="00D9025E">
      <w:pPr>
        <w:ind w:left="-284"/>
        <w:rPr>
          <w:rFonts w:ascii="Times New Roman" w:hAnsi="Times New Roman"/>
          <w:sz w:val="24"/>
          <w:szCs w:val="24"/>
        </w:rPr>
      </w:pPr>
      <w:r>
        <w:rPr>
          <w:rFonts w:ascii="Times New Roman" w:hAnsi="Times New Roman"/>
          <w:sz w:val="24"/>
          <w:szCs w:val="24"/>
        </w:rPr>
        <w:t>Для ведения налогового учета учреждение использует:</w:t>
      </w:r>
    </w:p>
    <w:p w:rsidR="00D9025E" w:rsidRDefault="00D9025E" w:rsidP="00575231">
      <w:pPr>
        <w:pStyle w:val="ac"/>
        <w:numPr>
          <w:ilvl w:val="0"/>
          <w:numId w:val="58"/>
        </w:numPr>
        <w:ind w:left="426" w:hanging="426"/>
        <w:rPr>
          <w:rFonts w:ascii="Times New Roman" w:hAnsi="Times New Roman"/>
          <w:sz w:val="24"/>
          <w:szCs w:val="24"/>
        </w:rPr>
      </w:pPr>
      <w:r>
        <w:rPr>
          <w:rFonts w:ascii="Times New Roman" w:hAnsi="Times New Roman"/>
          <w:sz w:val="24"/>
          <w:szCs w:val="24"/>
        </w:rPr>
        <w:t>данные бухгалтерского учета и бухгалтерских регистров (счета: 2 401 10 100 – доходы текущего периода, 2 109 60 200 – себестоимость готовой продукции, работ, услуг);</w:t>
      </w:r>
    </w:p>
    <w:p w:rsidR="00D9025E" w:rsidRDefault="00D9025E" w:rsidP="00575231">
      <w:pPr>
        <w:pStyle w:val="ac"/>
        <w:numPr>
          <w:ilvl w:val="0"/>
          <w:numId w:val="58"/>
        </w:numPr>
        <w:spacing w:before="240"/>
        <w:ind w:left="426" w:hanging="426"/>
        <w:rPr>
          <w:rFonts w:ascii="Times New Roman" w:hAnsi="Times New Roman"/>
          <w:sz w:val="24"/>
          <w:szCs w:val="24"/>
        </w:rPr>
      </w:pPr>
      <w:r>
        <w:rPr>
          <w:rFonts w:ascii="Times New Roman" w:hAnsi="Times New Roman"/>
          <w:sz w:val="24"/>
          <w:szCs w:val="24"/>
        </w:rPr>
        <w:t>регистры налогового учета.</w:t>
      </w:r>
    </w:p>
    <w:p w:rsidR="00D9025E" w:rsidRDefault="00D9025E" w:rsidP="00D9025E">
      <w:pPr>
        <w:pStyle w:val="ac"/>
        <w:spacing w:before="240" w:after="0"/>
        <w:ind w:left="426" w:hanging="710"/>
        <w:rPr>
          <w:rFonts w:ascii="Times New Roman" w:hAnsi="Times New Roman"/>
          <w:sz w:val="24"/>
          <w:szCs w:val="24"/>
        </w:rPr>
      </w:pPr>
      <w:r>
        <w:rPr>
          <w:rFonts w:ascii="Times New Roman" w:hAnsi="Times New Roman"/>
          <w:sz w:val="24"/>
          <w:szCs w:val="24"/>
        </w:rPr>
        <w:t xml:space="preserve">Учреждением используется следующий </w:t>
      </w:r>
      <w:r>
        <w:rPr>
          <w:rFonts w:ascii="Times New Roman" w:hAnsi="Times New Roman"/>
          <w:bCs/>
          <w:sz w:val="24"/>
          <w:szCs w:val="24"/>
        </w:rPr>
        <w:t>способ представления налоговой отчетности в налоговые органы</w:t>
      </w:r>
      <w:r>
        <w:rPr>
          <w:rFonts w:ascii="Times New Roman" w:hAnsi="Times New Roman"/>
          <w:spacing w:val="-4"/>
          <w:sz w:val="24"/>
          <w:szCs w:val="24"/>
        </w:rPr>
        <w:t>:</w:t>
      </w:r>
    </w:p>
    <w:p w:rsidR="00D9025E" w:rsidRDefault="00D9025E" w:rsidP="00575231">
      <w:pPr>
        <w:pStyle w:val="a8"/>
        <w:numPr>
          <w:ilvl w:val="0"/>
          <w:numId w:val="58"/>
        </w:numPr>
        <w:ind w:left="426" w:hanging="426"/>
        <w:jc w:val="both"/>
        <w:rPr>
          <w:spacing w:val="-4"/>
        </w:rPr>
      </w:pPr>
      <w:r>
        <w:t>по телекоммуникационным каналам связи</w:t>
      </w:r>
      <w:r>
        <w:rPr>
          <w:spacing w:val="-4"/>
        </w:rPr>
        <w:t>.</w:t>
      </w:r>
    </w:p>
    <w:p w:rsidR="00D9025E" w:rsidRDefault="00D9025E" w:rsidP="00D9025E">
      <w:pPr>
        <w:ind w:left="-426"/>
        <w:rPr>
          <w:rFonts w:ascii="Times New Roman" w:hAnsi="Times New Roman"/>
          <w:sz w:val="24"/>
          <w:szCs w:val="24"/>
        </w:rPr>
      </w:pPr>
      <w:r>
        <w:rPr>
          <w:rFonts w:ascii="Times New Roman" w:hAnsi="Times New Roman"/>
          <w:sz w:val="24"/>
          <w:szCs w:val="24"/>
        </w:rPr>
        <w:t>В учреждении формируются следующие налоговые регистры ежеквартально:</w:t>
      </w:r>
    </w:p>
    <w:p w:rsidR="00D9025E" w:rsidRDefault="00D9025E" w:rsidP="00575231">
      <w:pPr>
        <w:pStyle w:val="ac"/>
        <w:numPr>
          <w:ilvl w:val="0"/>
          <w:numId w:val="59"/>
        </w:numPr>
        <w:ind w:left="426" w:hanging="426"/>
        <w:rPr>
          <w:rFonts w:ascii="Times New Roman" w:hAnsi="Times New Roman"/>
          <w:color w:val="4F81BD"/>
          <w:sz w:val="24"/>
          <w:szCs w:val="24"/>
        </w:rPr>
      </w:pPr>
      <w:r>
        <w:rPr>
          <w:rFonts w:ascii="Times New Roman" w:hAnsi="Times New Roman"/>
          <w:sz w:val="24"/>
          <w:szCs w:val="24"/>
        </w:rPr>
        <w:lastRenderedPageBreak/>
        <w:t>учет доходов</w:t>
      </w:r>
      <w:r w:rsidR="00575231">
        <w:rPr>
          <w:rFonts w:ascii="Times New Roman" w:hAnsi="Times New Roman"/>
          <w:sz w:val="24"/>
          <w:szCs w:val="24"/>
        </w:rPr>
        <w:t xml:space="preserve"> (Приложение №18)</w:t>
      </w:r>
      <w:hyperlink r:id="rId23" w:anchor="приложение18" w:history="1">
        <w:r w:rsidR="00575231" w:rsidRPr="00575231">
          <w:rPr>
            <w:rStyle w:val="a3"/>
            <w:rFonts w:ascii="Times New Roman" w:hAnsi="Times New Roman"/>
            <w:color w:val="4F81BD"/>
            <w:sz w:val="24"/>
            <w:szCs w:val="24"/>
            <w:u w:val="none"/>
          </w:rPr>
          <w:t>;</w:t>
        </w:r>
      </w:hyperlink>
    </w:p>
    <w:p w:rsidR="00D9025E" w:rsidRDefault="00D9025E" w:rsidP="00575231">
      <w:pPr>
        <w:pStyle w:val="ac"/>
        <w:numPr>
          <w:ilvl w:val="0"/>
          <w:numId w:val="59"/>
        </w:numPr>
        <w:ind w:left="426" w:hanging="426"/>
        <w:rPr>
          <w:rFonts w:ascii="Times New Roman" w:hAnsi="Times New Roman"/>
          <w:color w:val="4F81BD"/>
          <w:sz w:val="24"/>
          <w:szCs w:val="24"/>
        </w:rPr>
      </w:pPr>
      <w:r>
        <w:rPr>
          <w:rFonts w:ascii="Times New Roman" w:hAnsi="Times New Roman"/>
          <w:sz w:val="24"/>
          <w:szCs w:val="24"/>
        </w:rPr>
        <w:t xml:space="preserve">учет </w:t>
      </w:r>
      <w:r w:rsidRPr="00575231">
        <w:rPr>
          <w:rFonts w:ascii="Times New Roman" w:hAnsi="Times New Roman"/>
          <w:sz w:val="24"/>
          <w:szCs w:val="24"/>
        </w:rPr>
        <w:t>расходов</w:t>
      </w:r>
      <w:r w:rsidR="00575231">
        <w:rPr>
          <w:rFonts w:ascii="Times New Roman" w:hAnsi="Times New Roman"/>
          <w:sz w:val="24"/>
          <w:szCs w:val="24"/>
        </w:rPr>
        <w:t xml:space="preserve"> (Приложение № 19)</w:t>
      </w:r>
      <w:hyperlink r:id="rId24" w:anchor="приложение19" w:history="1">
        <w:r w:rsidR="00575231" w:rsidRPr="00575231">
          <w:rPr>
            <w:rStyle w:val="a3"/>
            <w:rFonts w:ascii="Times New Roman" w:hAnsi="Times New Roman"/>
            <w:color w:val="4F81BD"/>
            <w:sz w:val="24"/>
            <w:szCs w:val="24"/>
            <w:u w:val="none"/>
          </w:rPr>
          <w:t>;</w:t>
        </w:r>
      </w:hyperlink>
    </w:p>
    <w:p w:rsidR="00D9025E" w:rsidRDefault="00D9025E" w:rsidP="00575231">
      <w:pPr>
        <w:pStyle w:val="ac"/>
        <w:numPr>
          <w:ilvl w:val="0"/>
          <w:numId w:val="59"/>
        </w:numPr>
        <w:ind w:left="426" w:hanging="426"/>
        <w:rPr>
          <w:rFonts w:ascii="Times New Roman" w:hAnsi="Times New Roman"/>
          <w:sz w:val="24"/>
          <w:szCs w:val="24"/>
        </w:rPr>
      </w:pPr>
      <w:r>
        <w:rPr>
          <w:rFonts w:ascii="Times New Roman" w:hAnsi="Times New Roman"/>
          <w:sz w:val="24"/>
          <w:szCs w:val="24"/>
        </w:rPr>
        <w:t>расчет начисления амортизации</w:t>
      </w:r>
      <w:r w:rsidR="00575231">
        <w:rPr>
          <w:rFonts w:ascii="Times New Roman" w:hAnsi="Times New Roman"/>
          <w:sz w:val="24"/>
          <w:szCs w:val="24"/>
        </w:rPr>
        <w:t xml:space="preserve"> (Приложение № 20)</w:t>
      </w:r>
      <w:hyperlink r:id="rId25" w:anchor="приложение20" w:history="1">
        <w:r w:rsidR="00575231" w:rsidRPr="00575231">
          <w:rPr>
            <w:rStyle w:val="a3"/>
            <w:rFonts w:ascii="Times New Roman" w:hAnsi="Times New Roman"/>
            <w:color w:val="auto"/>
            <w:sz w:val="24"/>
            <w:szCs w:val="24"/>
            <w:u w:val="none"/>
          </w:rPr>
          <w:t>;</w:t>
        </w:r>
      </w:hyperlink>
    </w:p>
    <w:p w:rsidR="00D9025E" w:rsidRDefault="00D9025E" w:rsidP="00575231">
      <w:pPr>
        <w:pStyle w:val="ac"/>
        <w:numPr>
          <w:ilvl w:val="0"/>
          <w:numId w:val="59"/>
        </w:numPr>
        <w:ind w:left="426" w:hanging="426"/>
        <w:rPr>
          <w:rFonts w:ascii="Times New Roman" w:hAnsi="Times New Roman"/>
          <w:sz w:val="24"/>
          <w:szCs w:val="24"/>
        </w:rPr>
      </w:pPr>
      <w:r>
        <w:rPr>
          <w:rFonts w:ascii="Times New Roman" w:hAnsi="Times New Roman"/>
          <w:sz w:val="24"/>
          <w:szCs w:val="24"/>
        </w:rPr>
        <w:t>расчет налоговой базы</w:t>
      </w:r>
      <w:r w:rsidR="00575231">
        <w:rPr>
          <w:rFonts w:ascii="Times New Roman" w:hAnsi="Times New Roman"/>
          <w:sz w:val="24"/>
          <w:szCs w:val="24"/>
        </w:rPr>
        <w:t xml:space="preserve"> (Приложение № 21);</w:t>
      </w:r>
      <w:r>
        <w:rPr>
          <w:rFonts w:ascii="Times New Roman" w:hAnsi="Times New Roman"/>
          <w:sz w:val="24"/>
          <w:szCs w:val="24"/>
        </w:rPr>
        <w:t xml:space="preserve"> </w:t>
      </w:r>
    </w:p>
    <w:p w:rsidR="00D9025E" w:rsidRDefault="00D9025E" w:rsidP="00575231">
      <w:pPr>
        <w:pStyle w:val="ac"/>
        <w:numPr>
          <w:ilvl w:val="0"/>
          <w:numId w:val="59"/>
        </w:numPr>
        <w:ind w:left="426" w:hanging="426"/>
        <w:rPr>
          <w:rFonts w:ascii="Times New Roman" w:hAnsi="Times New Roman"/>
          <w:sz w:val="24"/>
          <w:szCs w:val="24"/>
        </w:rPr>
      </w:pPr>
      <w:r>
        <w:rPr>
          <w:rFonts w:ascii="Times New Roman" w:hAnsi="Times New Roman"/>
          <w:sz w:val="24"/>
          <w:szCs w:val="24"/>
        </w:rPr>
        <w:t>иные регистры.</w:t>
      </w:r>
      <w:r>
        <w:rPr>
          <w:rFonts w:ascii="Times New Roman" w:hAnsi="Times New Roman"/>
          <w:b/>
          <w:sz w:val="24"/>
          <w:szCs w:val="24"/>
        </w:rPr>
        <w:t xml:space="preserve">   </w:t>
      </w:r>
    </w:p>
    <w:p w:rsidR="00D9025E" w:rsidRDefault="00D9025E" w:rsidP="00D9025E">
      <w:pPr>
        <w:rPr>
          <w:rFonts w:ascii="Times New Roman" w:hAnsi="Times New Roman"/>
          <w:sz w:val="24"/>
          <w:szCs w:val="24"/>
        </w:rPr>
      </w:pPr>
      <w:r>
        <w:rPr>
          <w:rFonts w:ascii="Times New Roman" w:hAnsi="Times New Roman"/>
          <w:b/>
          <w:sz w:val="24"/>
          <w:szCs w:val="24"/>
        </w:rPr>
        <w:t xml:space="preserve">                            2.   </w:t>
      </w:r>
      <w:bookmarkStart w:id="37" w:name="налучет"/>
      <w:bookmarkEnd w:id="37"/>
      <w:r>
        <w:rPr>
          <w:rFonts w:ascii="Times New Roman" w:hAnsi="Times New Roman"/>
          <w:b/>
          <w:sz w:val="24"/>
          <w:szCs w:val="24"/>
        </w:rPr>
        <w:t>Налоговый учет в рамках НДС</w:t>
      </w:r>
    </w:p>
    <w:p w:rsidR="00D9025E" w:rsidRDefault="00D9025E" w:rsidP="00D9025E">
      <w:pPr>
        <w:spacing w:after="0"/>
        <w:ind w:left="-284"/>
        <w:jc w:val="both"/>
        <w:rPr>
          <w:rFonts w:ascii="Times New Roman" w:hAnsi="Times New Roman"/>
          <w:sz w:val="24"/>
          <w:szCs w:val="24"/>
        </w:rPr>
      </w:pPr>
      <w:r>
        <w:rPr>
          <w:rFonts w:ascii="Times New Roman" w:hAnsi="Times New Roman"/>
          <w:sz w:val="24"/>
          <w:szCs w:val="24"/>
        </w:rPr>
        <w:t>2.1.  Учреждение имеет право на освобождение от исполнения обязанностей налогоплательщика, связанных с исчислением и уплатой налога,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два миллиона рублей (п. 1 ст. 145 НК РФ).</w:t>
      </w:r>
    </w:p>
    <w:p w:rsidR="00D9025E" w:rsidRDefault="00D9025E" w:rsidP="00D9025E">
      <w:pPr>
        <w:spacing w:after="0"/>
        <w:ind w:left="-284"/>
        <w:jc w:val="both"/>
        <w:rPr>
          <w:rFonts w:ascii="Times New Roman" w:hAnsi="Times New Roman"/>
          <w:sz w:val="24"/>
          <w:szCs w:val="24"/>
        </w:rPr>
      </w:pPr>
      <w:r>
        <w:rPr>
          <w:rFonts w:ascii="Times New Roman" w:hAnsi="Times New Roman"/>
          <w:sz w:val="24"/>
          <w:szCs w:val="24"/>
        </w:rPr>
        <w:t xml:space="preserve">Для целей исчисления НДС учреждение: </w:t>
      </w:r>
    </w:p>
    <w:p w:rsidR="00D9025E" w:rsidRDefault="00D9025E" w:rsidP="00575231">
      <w:pPr>
        <w:pStyle w:val="ac"/>
        <w:numPr>
          <w:ilvl w:val="0"/>
          <w:numId w:val="60"/>
        </w:numPr>
        <w:ind w:left="426" w:hanging="426"/>
        <w:jc w:val="both"/>
        <w:rPr>
          <w:rFonts w:ascii="Times New Roman" w:hAnsi="Times New Roman"/>
          <w:sz w:val="24"/>
          <w:szCs w:val="24"/>
        </w:rPr>
      </w:pPr>
      <w:r>
        <w:rPr>
          <w:rFonts w:ascii="Times New Roman" w:hAnsi="Times New Roman"/>
          <w:sz w:val="24"/>
          <w:szCs w:val="24"/>
        </w:rPr>
        <w:t>не использует право.</w:t>
      </w:r>
    </w:p>
    <w:p w:rsidR="00D9025E" w:rsidRDefault="00D9025E" w:rsidP="00D9025E">
      <w:pPr>
        <w:pStyle w:val="ac"/>
        <w:ind w:left="426"/>
        <w:jc w:val="both"/>
        <w:rPr>
          <w:rFonts w:ascii="Times New Roman" w:hAnsi="Times New Roman"/>
          <w:sz w:val="24"/>
          <w:szCs w:val="24"/>
        </w:rPr>
      </w:pPr>
    </w:p>
    <w:p w:rsidR="00D9025E" w:rsidRDefault="00D9025E" w:rsidP="00575231">
      <w:pPr>
        <w:pStyle w:val="ac"/>
        <w:numPr>
          <w:ilvl w:val="1"/>
          <w:numId w:val="61"/>
        </w:numPr>
        <w:ind w:left="284" w:hanging="568"/>
        <w:jc w:val="both"/>
        <w:rPr>
          <w:rFonts w:ascii="Times New Roman" w:hAnsi="Times New Roman"/>
          <w:sz w:val="24"/>
          <w:szCs w:val="24"/>
        </w:rPr>
      </w:pPr>
      <w:r>
        <w:rPr>
          <w:rFonts w:ascii="Times New Roman" w:hAnsi="Times New Roman"/>
          <w:sz w:val="24"/>
          <w:szCs w:val="24"/>
        </w:rPr>
        <w:t>Учреждение, реализующее товары (работы, услуги), подлежащие налогообложению и не являющиеся объектом обложения НДС, ведет раздельный учет путем:</w:t>
      </w:r>
    </w:p>
    <w:p w:rsidR="00D9025E" w:rsidRDefault="00D9025E" w:rsidP="00575231">
      <w:pPr>
        <w:pStyle w:val="ac"/>
        <w:numPr>
          <w:ilvl w:val="0"/>
          <w:numId w:val="62"/>
        </w:numPr>
        <w:ind w:left="426" w:hanging="426"/>
        <w:jc w:val="both"/>
        <w:rPr>
          <w:rFonts w:ascii="Times New Roman" w:hAnsi="Times New Roman"/>
          <w:sz w:val="24"/>
          <w:szCs w:val="24"/>
        </w:rPr>
      </w:pPr>
      <w:r>
        <w:rPr>
          <w:rFonts w:ascii="Times New Roman" w:hAnsi="Times New Roman"/>
          <w:sz w:val="24"/>
          <w:szCs w:val="24"/>
        </w:rPr>
        <w:t>Обособленного отражения операций на счетах бухгалтерского учета;</w:t>
      </w:r>
    </w:p>
    <w:p w:rsidR="00D9025E" w:rsidRDefault="00D9025E" w:rsidP="00D9025E">
      <w:pPr>
        <w:pStyle w:val="ac"/>
        <w:ind w:left="426" w:hanging="426"/>
        <w:jc w:val="both"/>
        <w:rPr>
          <w:rFonts w:ascii="Times New Roman" w:hAnsi="Times New Roman"/>
          <w:sz w:val="24"/>
          <w:szCs w:val="24"/>
        </w:rPr>
      </w:pPr>
    </w:p>
    <w:p w:rsidR="00D9025E" w:rsidRDefault="00D9025E" w:rsidP="00575231">
      <w:pPr>
        <w:pStyle w:val="ac"/>
        <w:numPr>
          <w:ilvl w:val="1"/>
          <w:numId w:val="63"/>
        </w:numPr>
        <w:ind w:left="284" w:hanging="568"/>
        <w:jc w:val="both"/>
        <w:rPr>
          <w:rFonts w:ascii="Times New Roman" w:hAnsi="Times New Roman"/>
          <w:sz w:val="24"/>
          <w:szCs w:val="24"/>
        </w:rPr>
      </w:pPr>
      <w:r>
        <w:rPr>
          <w:rFonts w:ascii="Times New Roman" w:hAnsi="Times New Roman"/>
          <w:sz w:val="24"/>
          <w:szCs w:val="24"/>
        </w:rPr>
        <w:t xml:space="preserve">Регистр расчета сумм НДС, подлежащих вычету, при наличии облагаемых и необлагаемых операций </w:t>
      </w:r>
      <w:hyperlink r:id="rId26" w:anchor="приложение22" w:history="1">
        <w:r>
          <w:rPr>
            <w:rStyle w:val="a3"/>
            <w:rFonts w:ascii="Times New Roman" w:hAnsi="Times New Roman"/>
            <w:b/>
            <w:sz w:val="24"/>
            <w:szCs w:val="24"/>
          </w:rPr>
          <w:t>(Приложение № 22).</w:t>
        </w:r>
      </w:hyperlink>
    </w:p>
    <w:p w:rsidR="00D9025E" w:rsidRDefault="00D9025E" w:rsidP="00D9025E">
      <w:pPr>
        <w:pStyle w:val="ac"/>
        <w:ind w:left="0"/>
        <w:jc w:val="both"/>
        <w:rPr>
          <w:rFonts w:ascii="Times New Roman" w:hAnsi="Times New Roman"/>
          <w:sz w:val="24"/>
          <w:szCs w:val="24"/>
        </w:rPr>
      </w:pPr>
    </w:p>
    <w:p w:rsidR="00D9025E" w:rsidRDefault="00D9025E" w:rsidP="00575231">
      <w:pPr>
        <w:pStyle w:val="ac"/>
        <w:numPr>
          <w:ilvl w:val="1"/>
          <w:numId w:val="63"/>
        </w:numPr>
        <w:ind w:left="284" w:hanging="568"/>
        <w:jc w:val="both"/>
        <w:rPr>
          <w:rFonts w:ascii="Times New Roman" w:hAnsi="Times New Roman"/>
          <w:sz w:val="24"/>
          <w:szCs w:val="24"/>
        </w:rPr>
      </w:pPr>
      <w:r>
        <w:rPr>
          <w:rFonts w:ascii="Times New Roman" w:hAnsi="Times New Roman"/>
          <w:sz w:val="24"/>
          <w:szCs w:val="24"/>
        </w:rPr>
        <w:t xml:space="preserve">Учреждение имеет право на вычет всех сумм «входного» НДС в тех налоговых периодах, в которых доля совокупных расходов на приобретение, производство и (или) реализацию товаров (работ, услуг), </w:t>
      </w:r>
      <w:proofErr w:type="gramStart"/>
      <w:r>
        <w:rPr>
          <w:rFonts w:ascii="Times New Roman" w:hAnsi="Times New Roman"/>
          <w:sz w:val="24"/>
          <w:szCs w:val="24"/>
        </w:rPr>
        <w:t>операции</w:t>
      </w:r>
      <w:proofErr w:type="gramEnd"/>
      <w:r>
        <w:rPr>
          <w:rFonts w:ascii="Times New Roman" w:hAnsi="Times New Roman"/>
          <w:sz w:val="24"/>
          <w:szCs w:val="24"/>
        </w:rPr>
        <w:t xml:space="preserve"> по реализации которых не подлежат налогообложению, не превышает 5 процентов общей величины совокупных расходов.</w:t>
      </w:r>
    </w:p>
    <w:p w:rsidR="00D9025E" w:rsidRDefault="00D9025E" w:rsidP="00D9025E">
      <w:pPr>
        <w:pStyle w:val="ac"/>
        <w:jc w:val="both"/>
        <w:rPr>
          <w:rFonts w:ascii="Times New Roman" w:hAnsi="Times New Roman"/>
          <w:sz w:val="24"/>
          <w:szCs w:val="24"/>
        </w:rPr>
      </w:pPr>
    </w:p>
    <w:p w:rsidR="00D9025E" w:rsidRDefault="00D9025E" w:rsidP="00575231">
      <w:pPr>
        <w:pStyle w:val="ac"/>
        <w:numPr>
          <w:ilvl w:val="1"/>
          <w:numId w:val="63"/>
        </w:numPr>
        <w:ind w:left="284" w:hanging="568"/>
        <w:jc w:val="both"/>
        <w:rPr>
          <w:rFonts w:ascii="Times New Roman" w:hAnsi="Times New Roman"/>
          <w:sz w:val="24"/>
          <w:szCs w:val="24"/>
        </w:rPr>
      </w:pPr>
      <w:r>
        <w:rPr>
          <w:rFonts w:ascii="Times New Roman" w:hAnsi="Times New Roman"/>
          <w:sz w:val="24"/>
          <w:szCs w:val="24"/>
        </w:rPr>
        <w:t>Учреждение оформляет счета-фактуры и ведет: книгу покупок, книгу продаж в электронном виде.</w:t>
      </w:r>
    </w:p>
    <w:p w:rsidR="00D9025E" w:rsidRDefault="00D9025E" w:rsidP="00D9025E">
      <w:pPr>
        <w:pStyle w:val="ac"/>
        <w:rPr>
          <w:rFonts w:ascii="Times New Roman" w:hAnsi="Times New Roman"/>
          <w:sz w:val="24"/>
          <w:szCs w:val="24"/>
        </w:rPr>
      </w:pPr>
    </w:p>
    <w:p w:rsidR="00D9025E" w:rsidRDefault="00D9025E" w:rsidP="00575231">
      <w:pPr>
        <w:pStyle w:val="ac"/>
        <w:numPr>
          <w:ilvl w:val="0"/>
          <w:numId w:val="63"/>
        </w:numPr>
        <w:ind w:left="1607"/>
        <w:rPr>
          <w:rFonts w:ascii="Times New Roman" w:hAnsi="Times New Roman"/>
          <w:b/>
          <w:sz w:val="24"/>
          <w:szCs w:val="24"/>
        </w:rPr>
      </w:pPr>
      <w:bookmarkStart w:id="38" w:name="учнаприб"/>
      <w:bookmarkEnd w:id="38"/>
      <w:r>
        <w:rPr>
          <w:rFonts w:ascii="Times New Roman" w:hAnsi="Times New Roman"/>
          <w:b/>
          <w:sz w:val="24"/>
          <w:szCs w:val="24"/>
        </w:rPr>
        <w:t>Налоговый учет в рамках налога на прибыль</w:t>
      </w:r>
    </w:p>
    <w:p w:rsidR="00D9025E" w:rsidRDefault="00D9025E" w:rsidP="00D9025E">
      <w:pPr>
        <w:pStyle w:val="ac"/>
        <w:ind w:left="1607"/>
        <w:rPr>
          <w:rFonts w:ascii="Times New Roman" w:hAnsi="Times New Roman"/>
          <w:b/>
          <w:sz w:val="24"/>
          <w:szCs w:val="24"/>
        </w:rPr>
      </w:pPr>
    </w:p>
    <w:p w:rsidR="00D9025E" w:rsidRDefault="00D9025E" w:rsidP="00D9025E">
      <w:pPr>
        <w:pStyle w:val="ac"/>
        <w:ind w:left="-284"/>
        <w:rPr>
          <w:rFonts w:ascii="Times New Roman" w:hAnsi="Times New Roman"/>
          <w:b/>
          <w:sz w:val="24"/>
          <w:szCs w:val="24"/>
        </w:rPr>
      </w:pPr>
      <w:r>
        <w:rPr>
          <w:rFonts w:ascii="Times New Roman" w:hAnsi="Times New Roman"/>
          <w:sz w:val="24"/>
          <w:szCs w:val="24"/>
        </w:rPr>
        <w:t>3.1. Метод определения налоговой базы:</w:t>
      </w:r>
    </w:p>
    <w:p w:rsidR="00D9025E" w:rsidRDefault="00D9025E" w:rsidP="00575231">
      <w:pPr>
        <w:pStyle w:val="ac"/>
        <w:numPr>
          <w:ilvl w:val="0"/>
          <w:numId w:val="64"/>
        </w:numPr>
        <w:ind w:left="426" w:hanging="426"/>
        <w:rPr>
          <w:rFonts w:ascii="Times New Roman" w:hAnsi="Times New Roman"/>
          <w:sz w:val="24"/>
          <w:szCs w:val="24"/>
        </w:rPr>
      </w:pPr>
      <w:r>
        <w:rPr>
          <w:rFonts w:ascii="Times New Roman" w:hAnsi="Times New Roman"/>
          <w:sz w:val="24"/>
          <w:szCs w:val="24"/>
        </w:rPr>
        <w:t>Метод начисления (</w:t>
      </w:r>
      <w:proofErr w:type="spellStart"/>
      <w:r>
        <w:rPr>
          <w:rFonts w:ascii="Times New Roman" w:hAnsi="Times New Roman"/>
          <w:sz w:val="24"/>
          <w:szCs w:val="24"/>
        </w:rPr>
        <w:t>ст.ст</w:t>
      </w:r>
      <w:proofErr w:type="spellEnd"/>
      <w:r>
        <w:rPr>
          <w:rFonts w:ascii="Times New Roman" w:hAnsi="Times New Roman"/>
          <w:sz w:val="24"/>
          <w:szCs w:val="24"/>
        </w:rPr>
        <w:t>. 271 и 272 НК РФ);</w:t>
      </w:r>
    </w:p>
    <w:p w:rsidR="00D9025E" w:rsidRDefault="00D9025E" w:rsidP="00D9025E">
      <w:pPr>
        <w:spacing w:after="0"/>
        <w:ind w:left="142" w:hanging="426"/>
        <w:rPr>
          <w:rFonts w:ascii="Times New Roman" w:hAnsi="Times New Roman"/>
          <w:sz w:val="24"/>
          <w:szCs w:val="24"/>
        </w:rPr>
      </w:pPr>
      <w:r>
        <w:rPr>
          <w:rFonts w:ascii="Times New Roman" w:hAnsi="Times New Roman"/>
          <w:sz w:val="24"/>
          <w:szCs w:val="24"/>
        </w:rPr>
        <w:t>3.2. Учреждение осуществляет раздельный учет по КФО – 2 с применением дополнительной классификации отдельных операций по видам  доходов и расходов:</w:t>
      </w:r>
    </w:p>
    <w:p w:rsidR="00D9025E" w:rsidRDefault="00D9025E" w:rsidP="00575231">
      <w:pPr>
        <w:pStyle w:val="ac"/>
        <w:numPr>
          <w:ilvl w:val="0"/>
          <w:numId w:val="64"/>
        </w:numPr>
        <w:spacing w:after="0"/>
        <w:ind w:left="426" w:hanging="426"/>
        <w:rPr>
          <w:rFonts w:ascii="Times New Roman" w:hAnsi="Times New Roman"/>
          <w:sz w:val="24"/>
          <w:szCs w:val="24"/>
        </w:rPr>
      </w:pPr>
      <w:r>
        <w:rPr>
          <w:rFonts w:ascii="Times New Roman" w:hAnsi="Times New Roman"/>
          <w:sz w:val="24"/>
          <w:szCs w:val="24"/>
        </w:rPr>
        <w:t xml:space="preserve"> 41 - доходы от сдачи имущества в аренду;</w:t>
      </w:r>
    </w:p>
    <w:p w:rsidR="00D9025E" w:rsidRDefault="00D9025E" w:rsidP="00575231">
      <w:pPr>
        <w:pStyle w:val="ac"/>
        <w:numPr>
          <w:ilvl w:val="0"/>
          <w:numId w:val="64"/>
        </w:numPr>
        <w:spacing w:after="0"/>
        <w:ind w:left="426" w:hanging="426"/>
        <w:rPr>
          <w:rFonts w:ascii="Times New Roman" w:hAnsi="Times New Roman"/>
          <w:sz w:val="24"/>
          <w:szCs w:val="24"/>
        </w:rPr>
      </w:pPr>
      <w:r>
        <w:rPr>
          <w:rFonts w:ascii="Times New Roman" w:hAnsi="Times New Roman"/>
          <w:sz w:val="24"/>
          <w:szCs w:val="24"/>
        </w:rPr>
        <w:t xml:space="preserve"> 42 – доходы от оказания платных услуг;</w:t>
      </w:r>
    </w:p>
    <w:p w:rsidR="00D9025E" w:rsidRDefault="00D9025E" w:rsidP="00575231">
      <w:pPr>
        <w:pStyle w:val="ac"/>
        <w:numPr>
          <w:ilvl w:val="0"/>
          <w:numId w:val="64"/>
        </w:numPr>
        <w:spacing w:after="0"/>
        <w:ind w:left="426" w:hanging="426"/>
        <w:rPr>
          <w:rFonts w:ascii="Times New Roman" w:hAnsi="Times New Roman"/>
          <w:sz w:val="24"/>
          <w:szCs w:val="24"/>
        </w:rPr>
      </w:pPr>
      <w:r>
        <w:rPr>
          <w:rFonts w:ascii="Times New Roman" w:hAnsi="Times New Roman"/>
          <w:sz w:val="24"/>
          <w:szCs w:val="24"/>
        </w:rPr>
        <w:t xml:space="preserve"> 43 – доходы от возмещения коммунальных услуг, за исключением платы за пользование общежитием и коммунальных услуг в общежитии;</w:t>
      </w:r>
    </w:p>
    <w:p w:rsidR="00D9025E" w:rsidRDefault="00D9025E" w:rsidP="00575231">
      <w:pPr>
        <w:pStyle w:val="ac"/>
        <w:numPr>
          <w:ilvl w:val="0"/>
          <w:numId w:val="64"/>
        </w:numPr>
        <w:spacing w:after="0"/>
        <w:ind w:left="426" w:hanging="426"/>
        <w:rPr>
          <w:rFonts w:ascii="Times New Roman" w:hAnsi="Times New Roman"/>
          <w:sz w:val="24"/>
          <w:szCs w:val="24"/>
        </w:rPr>
      </w:pPr>
      <w:r>
        <w:rPr>
          <w:rFonts w:ascii="Times New Roman" w:hAnsi="Times New Roman"/>
          <w:sz w:val="24"/>
          <w:szCs w:val="24"/>
        </w:rPr>
        <w:t xml:space="preserve"> 47 – оплата услуг по медицинской помощи на основании талонов родовых сертификатов;</w:t>
      </w:r>
    </w:p>
    <w:p w:rsidR="00D9025E" w:rsidRDefault="00D9025E" w:rsidP="00575231">
      <w:pPr>
        <w:pStyle w:val="ac"/>
        <w:numPr>
          <w:ilvl w:val="0"/>
          <w:numId w:val="64"/>
        </w:numPr>
        <w:spacing w:after="0"/>
        <w:ind w:left="426" w:hanging="426"/>
        <w:rPr>
          <w:rFonts w:ascii="Times New Roman" w:hAnsi="Times New Roman"/>
          <w:sz w:val="24"/>
          <w:szCs w:val="24"/>
        </w:rPr>
      </w:pPr>
      <w:r>
        <w:rPr>
          <w:rFonts w:ascii="Times New Roman" w:hAnsi="Times New Roman"/>
          <w:sz w:val="24"/>
          <w:szCs w:val="24"/>
        </w:rPr>
        <w:t xml:space="preserve"> 49 – доходы от административных платежей и штрафов, пени, сборов, санкций, возмещение ущерба в соответствии с законодательством РФ;</w:t>
      </w:r>
    </w:p>
    <w:p w:rsidR="00D9025E" w:rsidRDefault="00D9025E" w:rsidP="00575231">
      <w:pPr>
        <w:pStyle w:val="ac"/>
        <w:numPr>
          <w:ilvl w:val="0"/>
          <w:numId w:val="64"/>
        </w:numPr>
        <w:ind w:left="426" w:hanging="426"/>
        <w:rPr>
          <w:rFonts w:ascii="Times New Roman" w:hAnsi="Times New Roman"/>
          <w:sz w:val="24"/>
          <w:szCs w:val="24"/>
        </w:rPr>
      </w:pPr>
      <w:r>
        <w:rPr>
          <w:rFonts w:ascii="Times New Roman" w:hAnsi="Times New Roman"/>
          <w:sz w:val="24"/>
          <w:szCs w:val="24"/>
        </w:rPr>
        <w:lastRenderedPageBreak/>
        <w:t xml:space="preserve"> 54 – доходы от реализации материальных запасов учреждения;</w:t>
      </w:r>
    </w:p>
    <w:p w:rsidR="00D9025E" w:rsidRDefault="00D9025E" w:rsidP="00575231">
      <w:pPr>
        <w:pStyle w:val="ac"/>
        <w:numPr>
          <w:ilvl w:val="0"/>
          <w:numId w:val="64"/>
        </w:numPr>
        <w:ind w:left="426" w:hanging="426"/>
        <w:rPr>
          <w:rFonts w:ascii="Times New Roman" w:hAnsi="Times New Roman"/>
          <w:sz w:val="24"/>
          <w:szCs w:val="24"/>
        </w:rPr>
      </w:pPr>
      <w:r>
        <w:rPr>
          <w:rFonts w:ascii="Times New Roman" w:hAnsi="Times New Roman"/>
          <w:sz w:val="24"/>
          <w:szCs w:val="24"/>
        </w:rPr>
        <w:t xml:space="preserve"> 55 – доходы от возмещения недостачи материальных ценностей.</w:t>
      </w:r>
    </w:p>
    <w:p w:rsidR="00D9025E" w:rsidRDefault="00D9025E" w:rsidP="00D9025E">
      <w:pPr>
        <w:pStyle w:val="ac"/>
        <w:ind w:left="-284"/>
        <w:rPr>
          <w:rFonts w:ascii="Times New Roman" w:hAnsi="Times New Roman"/>
          <w:sz w:val="24"/>
          <w:szCs w:val="24"/>
        </w:rPr>
      </w:pPr>
      <w:r>
        <w:rPr>
          <w:rFonts w:ascii="Times New Roman" w:hAnsi="Times New Roman"/>
          <w:sz w:val="24"/>
          <w:szCs w:val="24"/>
        </w:rPr>
        <w:t>3.3.  При начислении амортизации на объекты основных сре</w:t>
      </w:r>
      <w:proofErr w:type="gramStart"/>
      <w:r>
        <w:rPr>
          <w:rFonts w:ascii="Times New Roman" w:hAnsi="Times New Roman"/>
          <w:sz w:val="24"/>
          <w:szCs w:val="24"/>
        </w:rPr>
        <w:t>дств пр</w:t>
      </w:r>
      <w:proofErr w:type="gramEnd"/>
      <w:r>
        <w:rPr>
          <w:rFonts w:ascii="Times New Roman" w:hAnsi="Times New Roman"/>
          <w:sz w:val="24"/>
          <w:szCs w:val="24"/>
        </w:rPr>
        <w:t>именяется:</w:t>
      </w:r>
    </w:p>
    <w:p w:rsidR="00D9025E" w:rsidRDefault="00D9025E" w:rsidP="00575231">
      <w:pPr>
        <w:pStyle w:val="ac"/>
        <w:numPr>
          <w:ilvl w:val="0"/>
          <w:numId w:val="65"/>
        </w:numPr>
        <w:ind w:left="426" w:hanging="426"/>
        <w:rPr>
          <w:rFonts w:ascii="Times New Roman" w:hAnsi="Times New Roman"/>
          <w:sz w:val="24"/>
          <w:szCs w:val="24"/>
        </w:rPr>
      </w:pPr>
      <w:r>
        <w:rPr>
          <w:rFonts w:ascii="Times New Roman" w:hAnsi="Times New Roman"/>
          <w:sz w:val="24"/>
          <w:szCs w:val="24"/>
        </w:rPr>
        <w:t>Линейный метод (амортизация начисляется по каждому объекту основных средств).</w:t>
      </w:r>
    </w:p>
    <w:p w:rsidR="00D9025E" w:rsidRDefault="00D9025E" w:rsidP="00D9025E">
      <w:pPr>
        <w:pStyle w:val="ac"/>
        <w:spacing w:before="240" w:after="240"/>
        <w:ind w:left="0" w:right="-113" w:hanging="284"/>
        <w:rPr>
          <w:rFonts w:ascii="Times New Roman" w:hAnsi="Times New Roman"/>
          <w:sz w:val="24"/>
          <w:szCs w:val="24"/>
        </w:rPr>
      </w:pPr>
      <w:r>
        <w:rPr>
          <w:rFonts w:ascii="Times New Roman" w:hAnsi="Times New Roman"/>
          <w:sz w:val="24"/>
          <w:szCs w:val="24"/>
        </w:rPr>
        <w:t>3.4.  При начислении амортизации по нематериальным активам применяется:</w:t>
      </w:r>
    </w:p>
    <w:p w:rsidR="00D9025E" w:rsidRDefault="00D9025E" w:rsidP="00575231">
      <w:pPr>
        <w:pStyle w:val="ac"/>
        <w:numPr>
          <w:ilvl w:val="0"/>
          <w:numId w:val="66"/>
        </w:numPr>
        <w:spacing w:before="240" w:after="240"/>
        <w:ind w:left="426" w:right="-113" w:hanging="426"/>
        <w:rPr>
          <w:rFonts w:ascii="Times New Roman" w:hAnsi="Times New Roman"/>
          <w:sz w:val="24"/>
          <w:szCs w:val="24"/>
        </w:rPr>
      </w:pPr>
      <w:r>
        <w:rPr>
          <w:rFonts w:ascii="Times New Roman" w:hAnsi="Times New Roman"/>
          <w:sz w:val="24"/>
          <w:szCs w:val="24"/>
        </w:rPr>
        <w:t>Линейный метод (амортизация начисляется по каждому объекту нематериальных активов).</w:t>
      </w:r>
    </w:p>
    <w:p w:rsidR="00D9025E" w:rsidRDefault="00D9025E" w:rsidP="00D9025E">
      <w:pPr>
        <w:pStyle w:val="ac"/>
        <w:ind w:left="0" w:hanging="284"/>
        <w:rPr>
          <w:rFonts w:ascii="Times New Roman" w:hAnsi="Times New Roman"/>
          <w:sz w:val="24"/>
          <w:szCs w:val="24"/>
        </w:rPr>
      </w:pPr>
      <w:r>
        <w:rPr>
          <w:rFonts w:ascii="Times New Roman" w:hAnsi="Times New Roman"/>
          <w:sz w:val="24"/>
          <w:szCs w:val="24"/>
        </w:rPr>
        <w:t xml:space="preserve">3.5.  Амортизационная премия в целях уменьшения налоговой базы по налогу на прибыль </w:t>
      </w:r>
    </w:p>
    <w:p w:rsidR="00D9025E" w:rsidRDefault="00D9025E" w:rsidP="00D9025E">
      <w:pPr>
        <w:pStyle w:val="ac"/>
        <w:ind w:left="0"/>
        <w:rPr>
          <w:rFonts w:ascii="Times New Roman" w:hAnsi="Times New Roman"/>
          <w:sz w:val="24"/>
          <w:szCs w:val="24"/>
        </w:rPr>
      </w:pPr>
      <w:proofErr w:type="gramStart"/>
      <w:r>
        <w:rPr>
          <w:rFonts w:ascii="Times New Roman" w:hAnsi="Times New Roman"/>
          <w:sz w:val="24"/>
          <w:szCs w:val="24"/>
        </w:rPr>
        <w:t>(единовременное списание в косвенные расходы текущего периода до 10% (по 1-2 и 8-10  амортизационным группам),  до 30%  (по 3-7 амортизационным группам) первоначальной  стоимости основных средств:</w:t>
      </w:r>
      <w:proofErr w:type="gramEnd"/>
    </w:p>
    <w:p w:rsidR="00D9025E" w:rsidRDefault="00D9025E" w:rsidP="00D9025E">
      <w:pPr>
        <w:pStyle w:val="ac"/>
        <w:ind w:left="426" w:right="113" w:hanging="426"/>
        <w:rPr>
          <w:rFonts w:ascii="Times New Roman" w:hAnsi="Times New Roman"/>
          <w:sz w:val="24"/>
          <w:szCs w:val="24"/>
        </w:rPr>
      </w:pPr>
      <w:r>
        <w:rPr>
          <w:rFonts w:ascii="Times New Roman" w:hAnsi="Times New Roman"/>
          <w:sz w:val="24"/>
          <w:szCs w:val="24"/>
        </w:rPr>
        <w:t>•     Не используется.</w:t>
      </w:r>
    </w:p>
    <w:p w:rsidR="00D9025E" w:rsidRDefault="00D9025E" w:rsidP="00D9025E">
      <w:pPr>
        <w:pStyle w:val="ac"/>
        <w:ind w:left="426" w:right="113" w:hanging="426"/>
        <w:rPr>
          <w:rFonts w:ascii="Times New Roman" w:hAnsi="Times New Roman"/>
          <w:sz w:val="24"/>
          <w:szCs w:val="24"/>
        </w:rPr>
      </w:pPr>
    </w:p>
    <w:p w:rsidR="00D9025E" w:rsidRDefault="00D9025E" w:rsidP="00D9025E">
      <w:pPr>
        <w:pStyle w:val="ac"/>
        <w:ind w:left="0" w:hanging="284"/>
        <w:rPr>
          <w:rFonts w:ascii="Times New Roman" w:hAnsi="Times New Roman"/>
          <w:sz w:val="24"/>
          <w:szCs w:val="24"/>
        </w:rPr>
      </w:pPr>
      <w:r>
        <w:rPr>
          <w:rFonts w:ascii="Times New Roman" w:hAnsi="Times New Roman"/>
          <w:sz w:val="24"/>
          <w:szCs w:val="24"/>
        </w:rPr>
        <w:t xml:space="preserve"> 3.6.  Для начисления амортизации выбирается срок полезного использования: </w:t>
      </w:r>
    </w:p>
    <w:p w:rsidR="00D9025E" w:rsidRDefault="00D9025E" w:rsidP="00575231">
      <w:pPr>
        <w:pStyle w:val="ac"/>
        <w:numPr>
          <w:ilvl w:val="0"/>
          <w:numId w:val="67"/>
        </w:numPr>
        <w:ind w:left="426" w:hanging="426"/>
        <w:rPr>
          <w:rFonts w:ascii="Times New Roman" w:hAnsi="Times New Roman"/>
          <w:sz w:val="24"/>
          <w:szCs w:val="24"/>
        </w:rPr>
      </w:pPr>
      <w:r>
        <w:rPr>
          <w:rFonts w:ascii="Times New Roman" w:hAnsi="Times New Roman"/>
          <w:sz w:val="24"/>
          <w:szCs w:val="24"/>
        </w:rPr>
        <w:t>количество месяцев в пределах группы (средний срок).</w:t>
      </w:r>
    </w:p>
    <w:p w:rsidR="00D9025E" w:rsidRDefault="00D9025E" w:rsidP="00D9025E">
      <w:pPr>
        <w:pStyle w:val="ac"/>
        <w:ind w:left="0"/>
        <w:rPr>
          <w:rFonts w:ascii="Times New Roman" w:hAnsi="Times New Roman"/>
          <w:sz w:val="24"/>
          <w:szCs w:val="24"/>
        </w:rPr>
      </w:pPr>
    </w:p>
    <w:p w:rsidR="00D9025E" w:rsidRDefault="00D9025E" w:rsidP="00D9025E">
      <w:pPr>
        <w:pStyle w:val="ac"/>
        <w:ind w:left="0" w:hanging="284"/>
        <w:rPr>
          <w:rFonts w:ascii="Times New Roman" w:hAnsi="Times New Roman"/>
          <w:sz w:val="24"/>
          <w:szCs w:val="24"/>
        </w:rPr>
      </w:pPr>
      <w:r>
        <w:rPr>
          <w:rFonts w:ascii="Times New Roman" w:hAnsi="Times New Roman"/>
          <w:sz w:val="24"/>
          <w:szCs w:val="24"/>
        </w:rPr>
        <w:t>3.7.  При списании материальных запасов на расходы учреждения используется метод:</w:t>
      </w:r>
    </w:p>
    <w:p w:rsidR="00D9025E" w:rsidRDefault="00D9025E" w:rsidP="00575231">
      <w:pPr>
        <w:pStyle w:val="ac"/>
        <w:numPr>
          <w:ilvl w:val="0"/>
          <w:numId w:val="68"/>
        </w:numPr>
        <w:ind w:left="426" w:hanging="426"/>
        <w:rPr>
          <w:rFonts w:ascii="Times New Roman" w:hAnsi="Times New Roman"/>
          <w:sz w:val="24"/>
          <w:szCs w:val="24"/>
        </w:rPr>
      </w:pPr>
      <w:r>
        <w:rPr>
          <w:rFonts w:ascii="Times New Roman" w:hAnsi="Times New Roman"/>
          <w:sz w:val="24"/>
          <w:szCs w:val="24"/>
        </w:rPr>
        <w:t>Оценки по средней себестоимости.</w:t>
      </w:r>
    </w:p>
    <w:p w:rsidR="00D9025E" w:rsidRDefault="00D9025E" w:rsidP="00D9025E">
      <w:pPr>
        <w:pStyle w:val="ac"/>
        <w:ind w:left="426" w:hanging="426"/>
        <w:rPr>
          <w:rFonts w:ascii="Times New Roman" w:hAnsi="Times New Roman"/>
          <w:sz w:val="24"/>
          <w:szCs w:val="24"/>
        </w:rPr>
      </w:pPr>
    </w:p>
    <w:p w:rsidR="00D9025E" w:rsidRDefault="00D9025E" w:rsidP="00D9025E">
      <w:pPr>
        <w:pStyle w:val="ac"/>
        <w:ind w:left="0" w:hanging="284"/>
        <w:rPr>
          <w:rFonts w:ascii="Times New Roman" w:hAnsi="Times New Roman"/>
          <w:sz w:val="24"/>
          <w:szCs w:val="24"/>
        </w:rPr>
      </w:pPr>
      <w:r>
        <w:rPr>
          <w:rFonts w:ascii="Times New Roman" w:hAnsi="Times New Roman"/>
          <w:sz w:val="24"/>
          <w:szCs w:val="24"/>
        </w:rPr>
        <w:t>3.8.  Формирование себестоимости оказанных услуг, выполненных работ.</w:t>
      </w:r>
    </w:p>
    <w:p w:rsidR="00D9025E" w:rsidRDefault="00D9025E" w:rsidP="00D9025E">
      <w:pPr>
        <w:pStyle w:val="ac"/>
        <w:ind w:left="0"/>
        <w:rPr>
          <w:rFonts w:ascii="Times New Roman" w:hAnsi="Times New Roman"/>
          <w:sz w:val="24"/>
          <w:szCs w:val="24"/>
        </w:rPr>
      </w:pPr>
      <w:r>
        <w:rPr>
          <w:rFonts w:ascii="Times New Roman" w:hAnsi="Times New Roman"/>
          <w:sz w:val="24"/>
          <w:szCs w:val="24"/>
        </w:rPr>
        <w:t xml:space="preserve"> Распределение накладных и общехозяйственных расходов по окончании отчетного      периода (квартала) распределяются на </w:t>
      </w:r>
      <w:proofErr w:type="gramStart"/>
      <w:r>
        <w:rPr>
          <w:rFonts w:ascii="Times New Roman" w:hAnsi="Times New Roman"/>
          <w:sz w:val="24"/>
          <w:szCs w:val="24"/>
        </w:rPr>
        <w:t>прямые</w:t>
      </w:r>
      <w:proofErr w:type="gramEnd"/>
      <w:r>
        <w:rPr>
          <w:rFonts w:ascii="Times New Roman" w:hAnsi="Times New Roman"/>
          <w:sz w:val="24"/>
          <w:szCs w:val="24"/>
        </w:rPr>
        <w:t xml:space="preserve"> пропорционально:</w:t>
      </w:r>
    </w:p>
    <w:p w:rsidR="00D9025E" w:rsidRDefault="00D9025E" w:rsidP="00D9025E">
      <w:pPr>
        <w:pStyle w:val="ac"/>
        <w:ind w:left="426" w:hanging="426"/>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фонду оплаты труда основного персонала, непосредственно участвующего в оказании услуги, выполнении работы.</w:t>
      </w:r>
    </w:p>
    <w:p w:rsidR="00D9025E" w:rsidRDefault="00D9025E" w:rsidP="00D9025E">
      <w:pPr>
        <w:pStyle w:val="ac"/>
        <w:ind w:left="426" w:hanging="426"/>
        <w:rPr>
          <w:rFonts w:ascii="Times New Roman" w:hAnsi="Times New Roman"/>
          <w:sz w:val="24"/>
          <w:szCs w:val="24"/>
        </w:rPr>
      </w:pPr>
    </w:p>
    <w:p w:rsidR="00D9025E" w:rsidRDefault="00D9025E" w:rsidP="00D9025E">
      <w:pPr>
        <w:pStyle w:val="ac"/>
        <w:spacing w:before="240"/>
        <w:ind w:left="-283"/>
        <w:rPr>
          <w:rFonts w:ascii="Times New Roman" w:hAnsi="Times New Roman"/>
          <w:sz w:val="24"/>
          <w:szCs w:val="24"/>
        </w:rPr>
      </w:pPr>
      <w:r>
        <w:rPr>
          <w:rFonts w:ascii="Times New Roman" w:hAnsi="Times New Roman"/>
          <w:sz w:val="24"/>
          <w:szCs w:val="24"/>
        </w:rPr>
        <w:t>3.9. Общехозяйственные расходы распределяются на прямые (себестоимость) пропорционально доли доходов.</w:t>
      </w:r>
    </w:p>
    <w:p w:rsidR="00D9025E" w:rsidRDefault="00D9025E" w:rsidP="00D9025E">
      <w:pPr>
        <w:pStyle w:val="ac"/>
        <w:rPr>
          <w:rFonts w:ascii="Times New Roman" w:hAnsi="Times New Roman"/>
          <w:sz w:val="24"/>
          <w:szCs w:val="24"/>
        </w:rPr>
      </w:pPr>
    </w:p>
    <w:p w:rsidR="00D9025E" w:rsidRDefault="00D9025E" w:rsidP="00D9025E">
      <w:pPr>
        <w:pStyle w:val="ac"/>
        <w:ind w:left="0" w:hanging="284"/>
        <w:rPr>
          <w:rFonts w:ascii="Times New Roman" w:hAnsi="Times New Roman"/>
          <w:sz w:val="24"/>
          <w:szCs w:val="24"/>
        </w:rPr>
      </w:pPr>
      <w:r>
        <w:rPr>
          <w:rFonts w:ascii="Times New Roman" w:hAnsi="Times New Roman"/>
          <w:sz w:val="24"/>
          <w:szCs w:val="24"/>
        </w:rPr>
        <w:t xml:space="preserve">3.10.  Учреждение создает резервы предстоящих расходов </w:t>
      </w:r>
      <w:proofErr w:type="gramStart"/>
      <w:r>
        <w:rPr>
          <w:rFonts w:ascii="Times New Roman" w:hAnsi="Times New Roman"/>
          <w:sz w:val="24"/>
          <w:szCs w:val="24"/>
        </w:rPr>
        <w:t>на</w:t>
      </w:r>
      <w:proofErr w:type="gramEnd"/>
      <w:r>
        <w:rPr>
          <w:rFonts w:ascii="Times New Roman" w:hAnsi="Times New Roman"/>
          <w:sz w:val="24"/>
          <w:szCs w:val="24"/>
        </w:rPr>
        <w:t>:</w:t>
      </w:r>
    </w:p>
    <w:p w:rsidR="00D9025E" w:rsidRDefault="00D9025E" w:rsidP="00575231">
      <w:pPr>
        <w:pStyle w:val="ac"/>
        <w:numPr>
          <w:ilvl w:val="0"/>
          <w:numId w:val="69"/>
        </w:numPr>
        <w:ind w:left="426" w:hanging="426"/>
        <w:rPr>
          <w:rFonts w:ascii="Times New Roman" w:hAnsi="Times New Roman"/>
          <w:sz w:val="24"/>
          <w:szCs w:val="24"/>
        </w:rPr>
      </w:pPr>
      <w:r>
        <w:rPr>
          <w:rFonts w:ascii="Times New Roman" w:hAnsi="Times New Roman"/>
          <w:sz w:val="24"/>
          <w:szCs w:val="24"/>
        </w:rPr>
        <w:t>оплату отпусков работникам, выплату ежегодного вознаграждения за выслугу лет и по итогам работы за год.</w:t>
      </w:r>
    </w:p>
    <w:p w:rsidR="00D9025E" w:rsidRDefault="00D9025E" w:rsidP="00D9025E">
      <w:pPr>
        <w:pStyle w:val="ac"/>
        <w:ind w:left="426"/>
        <w:rPr>
          <w:rFonts w:ascii="Times New Roman" w:hAnsi="Times New Roman"/>
          <w:sz w:val="24"/>
          <w:szCs w:val="24"/>
        </w:rPr>
      </w:pPr>
    </w:p>
    <w:p w:rsidR="00D9025E" w:rsidRDefault="00D9025E" w:rsidP="00D9025E">
      <w:pPr>
        <w:pStyle w:val="ac"/>
        <w:ind w:left="0" w:hanging="426"/>
        <w:rPr>
          <w:rFonts w:ascii="Times New Roman" w:hAnsi="Times New Roman"/>
          <w:sz w:val="24"/>
          <w:szCs w:val="24"/>
        </w:rPr>
      </w:pPr>
      <w:r>
        <w:rPr>
          <w:rFonts w:ascii="Times New Roman" w:hAnsi="Times New Roman"/>
          <w:sz w:val="24"/>
          <w:szCs w:val="24"/>
        </w:rPr>
        <w:t>3.11. Начисление и уплата сумм авансовых платежей и налога на прибыль, начисленного по итогам налогового периода, за обособленные подразделения производится головным учреждением.</w:t>
      </w:r>
    </w:p>
    <w:p w:rsidR="00D9025E" w:rsidRDefault="00D9025E" w:rsidP="00D9025E">
      <w:pPr>
        <w:pStyle w:val="ac"/>
        <w:ind w:left="397"/>
        <w:rPr>
          <w:rFonts w:ascii="Times New Roman" w:hAnsi="Times New Roman"/>
          <w:sz w:val="24"/>
          <w:szCs w:val="24"/>
        </w:rPr>
      </w:pPr>
    </w:p>
    <w:p w:rsidR="00D9025E" w:rsidRDefault="00D9025E" w:rsidP="00D9025E">
      <w:pPr>
        <w:pStyle w:val="a8"/>
        <w:ind w:hanging="426"/>
        <w:jc w:val="both"/>
        <w:rPr>
          <w:bCs/>
        </w:rPr>
      </w:pPr>
      <w:r>
        <w:t xml:space="preserve">3.12. </w:t>
      </w:r>
      <w:r>
        <w:rPr>
          <w:bCs/>
        </w:rPr>
        <w:t>Доходы от сдачи имущества в аренду (субаренду) и связанные с ними расходы признаются:</w:t>
      </w:r>
    </w:p>
    <w:p w:rsidR="00D9025E" w:rsidRDefault="00D9025E" w:rsidP="00575231">
      <w:pPr>
        <w:numPr>
          <w:ilvl w:val="0"/>
          <w:numId w:val="70"/>
        </w:numPr>
        <w:spacing w:after="12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внереализационными доходами и расходами.</w:t>
      </w:r>
    </w:p>
    <w:p w:rsidR="00D9025E" w:rsidRDefault="00D9025E" w:rsidP="00D9025E">
      <w:pPr>
        <w:pStyle w:val="a8"/>
        <w:ind w:hanging="426"/>
        <w:jc w:val="both"/>
      </w:pPr>
      <w:r>
        <w:t>3.13. Расходы на капитальный и текущий ремонт основных сре</w:t>
      </w:r>
      <w:proofErr w:type="gramStart"/>
      <w:r>
        <w:t>дств  пр</w:t>
      </w:r>
      <w:proofErr w:type="gramEnd"/>
      <w:r>
        <w:t>изнаются:</w:t>
      </w:r>
    </w:p>
    <w:p w:rsidR="00D9025E" w:rsidRDefault="00D9025E" w:rsidP="00575231">
      <w:pPr>
        <w:pStyle w:val="a8"/>
        <w:numPr>
          <w:ilvl w:val="0"/>
          <w:numId w:val="71"/>
        </w:numPr>
        <w:ind w:left="426" w:hanging="426"/>
        <w:jc w:val="both"/>
      </w:pPr>
      <w:r>
        <w:t>единовременно в качестве прочих расходов, связанных с производством, в том отчетном (налоговом) периоде, в котором они были осу</w:t>
      </w:r>
      <w:r>
        <w:softHyphen/>
        <w:t>ществлены, в размере фактических затрат на основании актов выполненных работ.</w:t>
      </w:r>
    </w:p>
    <w:p w:rsidR="00D9025E" w:rsidRDefault="00D9025E" w:rsidP="00D9025E">
      <w:pPr>
        <w:pStyle w:val="a8"/>
        <w:ind w:hanging="426"/>
        <w:jc w:val="both"/>
      </w:pPr>
      <w:r>
        <w:lastRenderedPageBreak/>
        <w:t>3.14.  Распределение расходов, не связанных с предпринимательской деятельностью (расходы ОМС, оплаченные за счет предпринимательской деятельности), принимаются пропорционально доли доходов.</w:t>
      </w:r>
    </w:p>
    <w:p w:rsidR="00D9025E" w:rsidRDefault="00D9025E" w:rsidP="00D9025E">
      <w:pPr>
        <w:pStyle w:val="ac"/>
        <w:rPr>
          <w:rFonts w:ascii="Times New Roman" w:hAnsi="Times New Roman"/>
          <w:sz w:val="24"/>
          <w:szCs w:val="24"/>
        </w:rPr>
      </w:pPr>
    </w:p>
    <w:p w:rsidR="00D9025E" w:rsidRDefault="00D9025E" w:rsidP="00D9025E">
      <w:pPr>
        <w:pStyle w:val="ac"/>
        <w:ind w:left="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4.</w:t>
      </w:r>
      <w:bookmarkStart w:id="39" w:name="учндфл"/>
      <w:bookmarkEnd w:id="39"/>
      <w:r>
        <w:rPr>
          <w:rFonts w:ascii="Times New Roman" w:hAnsi="Times New Roman"/>
          <w:b/>
          <w:sz w:val="24"/>
          <w:szCs w:val="24"/>
        </w:rPr>
        <w:t xml:space="preserve"> Налоговый учет в рамках НДФЛ</w:t>
      </w:r>
    </w:p>
    <w:p w:rsidR="00D9025E" w:rsidRDefault="00D9025E" w:rsidP="00D9025E">
      <w:pPr>
        <w:pStyle w:val="ac"/>
        <w:ind w:left="1891"/>
        <w:rPr>
          <w:rFonts w:ascii="Times New Roman" w:hAnsi="Times New Roman"/>
          <w:b/>
          <w:sz w:val="24"/>
          <w:szCs w:val="24"/>
        </w:rPr>
      </w:pPr>
    </w:p>
    <w:p w:rsidR="00D9025E" w:rsidRDefault="00D9025E" w:rsidP="00D9025E">
      <w:pPr>
        <w:pStyle w:val="ac"/>
        <w:ind w:left="0"/>
        <w:rPr>
          <w:rFonts w:ascii="Times New Roman" w:hAnsi="Times New Roman"/>
          <w:color w:val="FF0000"/>
          <w:sz w:val="24"/>
          <w:szCs w:val="24"/>
        </w:rPr>
      </w:pPr>
      <w:r>
        <w:rPr>
          <w:rFonts w:ascii="Times New Roman" w:hAnsi="Times New Roman"/>
          <w:sz w:val="24"/>
          <w:szCs w:val="24"/>
        </w:rPr>
        <w:t xml:space="preserve">Налоговый учет по НДФЛ ведется в налоговой карточке. </w:t>
      </w:r>
    </w:p>
    <w:p w:rsidR="00D9025E" w:rsidRDefault="00D9025E" w:rsidP="00D9025E">
      <w:pPr>
        <w:pStyle w:val="ac"/>
        <w:ind w:left="284" w:hanging="269"/>
        <w:rPr>
          <w:rFonts w:ascii="Times New Roman" w:hAnsi="Times New Roman"/>
          <w:color w:val="FF0000"/>
          <w:sz w:val="24"/>
          <w:szCs w:val="24"/>
        </w:rPr>
      </w:pPr>
      <w:r>
        <w:rPr>
          <w:rFonts w:ascii="Times New Roman" w:hAnsi="Times New Roman"/>
          <w:sz w:val="24"/>
          <w:szCs w:val="24"/>
        </w:rPr>
        <w:t xml:space="preserve"> В регистре отражаются сведения:</w:t>
      </w:r>
    </w:p>
    <w:p w:rsidR="00D9025E" w:rsidRDefault="00D9025E" w:rsidP="00575231">
      <w:pPr>
        <w:pStyle w:val="ac"/>
        <w:numPr>
          <w:ilvl w:val="0"/>
          <w:numId w:val="72"/>
        </w:numPr>
        <w:ind w:left="426" w:hanging="426"/>
        <w:rPr>
          <w:rFonts w:ascii="Times New Roman" w:hAnsi="Times New Roman"/>
          <w:sz w:val="24"/>
          <w:szCs w:val="24"/>
        </w:rPr>
      </w:pPr>
      <w:proofErr w:type="gramStart"/>
      <w:r>
        <w:rPr>
          <w:rFonts w:ascii="Times New Roman" w:hAnsi="Times New Roman"/>
          <w:sz w:val="24"/>
          <w:szCs w:val="24"/>
        </w:rPr>
        <w:t>позволяющие</w:t>
      </w:r>
      <w:proofErr w:type="gramEnd"/>
      <w:r>
        <w:rPr>
          <w:rFonts w:ascii="Times New Roman" w:hAnsi="Times New Roman"/>
          <w:sz w:val="24"/>
          <w:szCs w:val="24"/>
        </w:rPr>
        <w:t xml:space="preserve"> идентифицировать налогоплательщика;</w:t>
      </w:r>
    </w:p>
    <w:p w:rsidR="00D9025E" w:rsidRDefault="00D9025E" w:rsidP="00575231">
      <w:pPr>
        <w:pStyle w:val="ac"/>
        <w:numPr>
          <w:ilvl w:val="0"/>
          <w:numId w:val="72"/>
        </w:numPr>
        <w:ind w:left="426" w:hanging="426"/>
        <w:rPr>
          <w:rFonts w:ascii="Times New Roman" w:hAnsi="Times New Roman"/>
          <w:sz w:val="24"/>
          <w:szCs w:val="24"/>
        </w:rPr>
      </w:pPr>
      <w:proofErr w:type="gramStart"/>
      <w:r>
        <w:rPr>
          <w:rFonts w:ascii="Times New Roman" w:hAnsi="Times New Roman"/>
          <w:sz w:val="24"/>
          <w:szCs w:val="24"/>
        </w:rPr>
        <w:t>определяющие</w:t>
      </w:r>
      <w:proofErr w:type="gramEnd"/>
      <w:r>
        <w:rPr>
          <w:rFonts w:ascii="Times New Roman" w:hAnsi="Times New Roman"/>
          <w:sz w:val="24"/>
          <w:szCs w:val="24"/>
        </w:rPr>
        <w:t xml:space="preserve"> вид выплачиваемых налогоплательщику доходов и предоставление налоговых вычетов в соответствии с кодами, утверждаемыми ФНС России;</w:t>
      </w:r>
    </w:p>
    <w:p w:rsidR="00D9025E" w:rsidRDefault="00D9025E" w:rsidP="00575231">
      <w:pPr>
        <w:pStyle w:val="ac"/>
        <w:numPr>
          <w:ilvl w:val="0"/>
          <w:numId w:val="72"/>
        </w:numPr>
        <w:ind w:left="426" w:hanging="426"/>
        <w:rPr>
          <w:rFonts w:ascii="Times New Roman" w:hAnsi="Times New Roman"/>
          <w:sz w:val="24"/>
          <w:szCs w:val="24"/>
        </w:rPr>
      </w:pPr>
      <w:r>
        <w:rPr>
          <w:rFonts w:ascii="Times New Roman" w:hAnsi="Times New Roman"/>
          <w:sz w:val="24"/>
          <w:szCs w:val="24"/>
        </w:rPr>
        <w:t>суммы дохода и даты их выплат;</w:t>
      </w:r>
    </w:p>
    <w:p w:rsidR="00D9025E" w:rsidRDefault="00D9025E" w:rsidP="00575231">
      <w:pPr>
        <w:pStyle w:val="ac"/>
        <w:numPr>
          <w:ilvl w:val="0"/>
          <w:numId w:val="72"/>
        </w:numPr>
        <w:ind w:left="426" w:hanging="426"/>
        <w:rPr>
          <w:rFonts w:ascii="Times New Roman" w:hAnsi="Times New Roman"/>
          <w:sz w:val="24"/>
          <w:szCs w:val="24"/>
        </w:rPr>
      </w:pPr>
      <w:r>
        <w:rPr>
          <w:rFonts w:ascii="Times New Roman" w:hAnsi="Times New Roman"/>
          <w:sz w:val="24"/>
          <w:szCs w:val="24"/>
        </w:rPr>
        <w:t>даты удержания налога в бюджетную систему РФ;</w:t>
      </w:r>
    </w:p>
    <w:p w:rsidR="00D9025E" w:rsidRDefault="00D9025E" w:rsidP="00D9025E">
      <w:pPr>
        <w:ind w:hanging="426"/>
        <w:rPr>
          <w:rFonts w:ascii="Times New Roman" w:hAnsi="Times New Roman"/>
          <w:sz w:val="24"/>
          <w:szCs w:val="24"/>
        </w:rPr>
      </w:pPr>
      <w:r>
        <w:rPr>
          <w:rFonts w:ascii="Times New Roman" w:hAnsi="Times New Roman"/>
          <w:sz w:val="24"/>
          <w:szCs w:val="24"/>
        </w:rPr>
        <w:t xml:space="preserve">         Порядок распределения стандартных, имущественных, социальных и профессиональных вычетов:</w:t>
      </w:r>
    </w:p>
    <w:p w:rsidR="00D9025E" w:rsidRDefault="00D9025E" w:rsidP="00575231">
      <w:pPr>
        <w:pStyle w:val="ac"/>
        <w:numPr>
          <w:ilvl w:val="0"/>
          <w:numId w:val="73"/>
        </w:numPr>
        <w:ind w:left="426" w:hanging="426"/>
        <w:rPr>
          <w:rFonts w:ascii="Times New Roman" w:hAnsi="Times New Roman"/>
          <w:sz w:val="24"/>
          <w:szCs w:val="24"/>
        </w:rPr>
      </w:pPr>
      <w:r>
        <w:rPr>
          <w:rFonts w:ascii="Times New Roman" w:hAnsi="Times New Roman"/>
          <w:sz w:val="24"/>
          <w:szCs w:val="24"/>
        </w:rPr>
        <w:t>только по одному источнику финансового обеспечения.</w:t>
      </w:r>
    </w:p>
    <w:p w:rsidR="00D9025E" w:rsidRDefault="00D9025E" w:rsidP="00D9025E">
      <w:pPr>
        <w:rPr>
          <w:rFonts w:ascii="Times New Roman" w:hAnsi="Times New Roman"/>
          <w:sz w:val="24"/>
          <w:szCs w:val="24"/>
        </w:rPr>
      </w:pPr>
      <w:r>
        <w:rPr>
          <w:rFonts w:ascii="Times New Roman" w:hAnsi="Times New Roman"/>
          <w:sz w:val="24"/>
          <w:szCs w:val="24"/>
        </w:rPr>
        <w:t xml:space="preserve">Утверждаются формы заявлений на предоставление стандартных налоговых вычетов по НДФЛ. </w:t>
      </w:r>
    </w:p>
    <w:p w:rsidR="00D9025E" w:rsidRDefault="00D9025E" w:rsidP="00D9025E">
      <w:pPr>
        <w:rPr>
          <w:rFonts w:ascii="Times New Roman" w:hAnsi="Times New Roman"/>
          <w:sz w:val="24"/>
          <w:szCs w:val="24"/>
        </w:rPr>
      </w:pPr>
      <w:r>
        <w:rPr>
          <w:rFonts w:ascii="Times New Roman" w:hAnsi="Times New Roman"/>
          <w:b/>
          <w:sz w:val="24"/>
          <w:szCs w:val="24"/>
        </w:rPr>
        <w:t>Приложение № 23</w:t>
      </w:r>
      <w:r>
        <w:rPr>
          <w:rFonts w:ascii="Times New Roman" w:hAnsi="Times New Roman"/>
          <w:sz w:val="24"/>
          <w:szCs w:val="24"/>
        </w:rPr>
        <w:t>.</w:t>
      </w:r>
    </w:p>
    <w:p w:rsidR="00D9025E" w:rsidRDefault="00D9025E" w:rsidP="00D9025E">
      <w:pPr>
        <w:rPr>
          <w:rFonts w:ascii="Times New Roman" w:hAnsi="Times New Roman"/>
          <w:b/>
          <w:sz w:val="24"/>
          <w:szCs w:val="24"/>
        </w:rPr>
      </w:pPr>
    </w:p>
    <w:p w:rsidR="00D9025E" w:rsidRDefault="00D9025E" w:rsidP="00D9025E">
      <w:pPr>
        <w:rPr>
          <w:rFonts w:ascii="Times New Roman" w:hAnsi="Times New Roman"/>
          <w:b/>
          <w:sz w:val="24"/>
          <w:szCs w:val="24"/>
        </w:rPr>
      </w:pPr>
    </w:p>
    <w:p w:rsidR="00D9025E" w:rsidRDefault="00D9025E" w:rsidP="00D9025E">
      <w:pPr>
        <w:rPr>
          <w:rFonts w:ascii="Times New Roman" w:hAnsi="Times New Roman"/>
          <w:b/>
          <w:sz w:val="24"/>
          <w:szCs w:val="24"/>
        </w:rPr>
      </w:pPr>
    </w:p>
    <w:p w:rsidR="008F58FE" w:rsidRDefault="008F58FE"/>
    <w:sectPr w:rsidR="008F5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515"/>
    <w:multiLevelType w:val="hybridMultilevel"/>
    <w:tmpl w:val="1270B4AE"/>
    <w:lvl w:ilvl="0" w:tplc="04190001">
      <w:start w:val="1"/>
      <w:numFmt w:val="bullet"/>
      <w:lvlText w:val=""/>
      <w:lvlJc w:val="left"/>
      <w:pPr>
        <w:ind w:left="683" w:hanging="360"/>
      </w:pPr>
      <w:rPr>
        <w:rFonts w:ascii="Symbol" w:hAnsi="Symbol" w:hint="default"/>
      </w:rPr>
    </w:lvl>
    <w:lvl w:ilvl="1" w:tplc="04190003">
      <w:start w:val="1"/>
      <w:numFmt w:val="bullet"/>
      <w:lvlText w:val="o"/>
      <w:lvlJc w:val="left"/>
      <w:pPr>
        <w:ind w:left="1403" w:hanging="360"/>
      </w:pPr>
      <w:rPr>
        <w:rFonts w:ascii="Courier New" w:hAnsi="Courier New" w:cs="Courier New" w:hint="default"/>
      </w:rPr>
    </w:lvl>
    <w:lvl w:ilvl="2" w:tplc="04190005">
      <w:start w:val="1"/>
      <w:numFmt w:val="bullet"/>
      <w:lvlText w:val=""/>
      <w:lvlJc w:val="left"/>
      <w:pPr>
        <w:ind w:left="2123" w:hanging="360"/>
      </w:pPr>
      <w:rPr>
        <w:rFonts w:ascii="Wingdings" w:hAnsi="Wingdings" w:hint="default"/>
      </w:rPr>
    </w:lvl>
    <w:lvl w:ilvl="3" w:tplc="04190001">
      <w:start w:val="1"/>
      <w:numFmt w:val="bullet"/>
      <w:lvlText w:val=""/>
      <w:lvlJc w:val="left"/>
      <w:pPr>
        <w:ind w:left="2843" w:hanging="360"/>
      </w:pPr>
      <w:rPr>
        <w:rFonts w:ascii="Symbol" w:hAnsi="Symbol" w:hint="default"/>
      </w:rPr>
    </w:lvl>
    <w:lvl w:ilvl="4" w:tplc="04190003">
      <w:start w:val="1"/>
      <w:numFmt w:val="bullet"/>
      <w:lvlText w:val="o"/>
      <w:lvlJc w:val="left"/>
      <w:pPr>
        <w:ind w:left="3563" w:hanging="360"/>
      </w:pPr>
      <w:rPr>
        <w:rFonts w:ascii="Courier New" w:hAnsi="Courier New" w:cs="Courier New" w:hint="default"/>
      </w:rPr>
    </w:lvl>
    <w:lvl w:ilvl="5" w:tplc="04190005">
      <w:start w:val="1"/>
      <w:numFmt w:val="bullet"/>
      <w:lvlText w:val=""/>
      <w:lvlJc w:val="left"/>
      <w:pPr>
        <w:ind w:left="4283" w:hanging="360"/>
      </w:pPr>
      <w:rPr>
        <w:rFonts w:ascii="Wingdings" w:hAnsi="Wingdings" w:hint="default"/>
      </w:rPr>
    </w:lvl>
    <w:lvl w:ilvl="6" w:tplc="04190001">
      <w:start w:val="1"/>
      <w:numFmt w:val="bullet"/>
      <w:lvlText w:val=""/>
      <w:lvlJc w:val="left"/>
      <w:pPr>
        <w:ind w:left="5003" w:hanging="360"/>
      </w:pPr>
      <w:rPr>
        <w:rFonts w:ascii="Symbol" w:hAnsi="Symbol" w:hint="default"/>
      </w:rPr>
    </w:lvl>
    <w:lvl w:ilvl="7" w:tplc="04190003">
      <w:start w:val="1"/>
      <w:numFmt w:val="bullet"/>
      <w:lvlText w:val="o"/>
      <w:lvlJc w:val="left"/>
      <w:pPr>
        <w:ind w:left="5723" w:hanging="360"/>
      </w:pPr>
      <w:rPr>
        <w:rFonts w:ascii="Courier New" w:hAnsi="Courier New" w:cs="Courier New" w:hint="default"/>
      </w:rPr>
    </w:lvl>
    <w:lvl w:ilvl="8" w:tplc="04190005">
      <w:start w:val="1"/>
      <w:numFmt w:val="bullet"/>
      <w:lvlText w:val=""/>
      <w:lvlJc w:val="left"/>
      <w:pPr>
        <w:ind w:left="6443" w:hanging="360"/>
      </w:pPr>
      <w:rPr>
        <w:rFonts w:ascii="Wingdings" w:hAnsi="Wingdings" w:hint="default"/>
      </w:rPr>
    </w:lvl>
  </w:abstractNum>
  <w:abstractNum w:abstractNumId="1">
    <w:nsid w:val="065F2114"/>
    <w:multiLevelType w:val="hybridMultilevel"/>
    <w:tmpl w:val="84ECD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9711D6"/>
    <w:multiLevelType w:val="hybridMultilevel"/>
    <w:tmpl w:val="12D0FA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DA3009"/>
    <w:multiLevelType w:val="hybridMultilevel"/>
    <w:tmpl w:val="3C8AEA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BDE7359"/>
    <w:multiLevelType w:val="hybridMultilevel"/>
    <w:tmpl w:val="5B6A6B5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D1B7655"/>
    <w:multiLevelType w:val="hybridMultilevel"/>
    <w:tmpl w:val="FB0EDD58"/>
    <w:lvl w:ilvl="0" w:tplc="04190001">
      <w:start w:val="1"/>
      <w:numFmt w:val="bullet"/>
      <w:lvlText w:val=""/>
      <w:lvlJc w:val="left"/>
      <w:pPr>
        <w:ind w:left="323" w:hanging="360"/>
      </w:pPr>
      <w:rPr>
        <w:rFonts w:ascii="Symbol" w:hAnsi="Symbol" w:hint="default"/>
      </w:rPr>
    </w:lvl>
    <w:lvl w:ilvl="1" w:tplc="04190003">
      <w:start w:val="1"/>
      <w:numFmt w:val="bullet"/>
      <w:lvlText w:val="o"/>
      <w:lvlJc w:val="left"/>
      <w:pPr>
        <w:ind w:left="1043" w:hanging="360"/>
      </w:pPr>
      <w:rPr>
        <w:rFonts w:ascii="Courier New" w:hAnsi="Courier New" w:cs="Courier New" w:hint="default"/>
      </w:rPr>
    </w:lvl>
    <w:lvl w:ilvl="2" w:tplc="04190005">
      <w:start w:val="1"/>
      <w:numFmt w:val="bullet"/>
      <w:lvlText w:val=""/>
      <w:lvlJc w:val="left"/>
      <w:pPr>
        <w:ind w:left="1763" w:hanging="360"/>
      </w:pPr>
      <w:rPr>
        <w:rFonts w:ascii="Wingdings" w:hAnsi="Wingdings" w:hint="default"/>
      </w:rPr>
    </w:lvl>
    <w:lvl w:ilvl="3" w:tplc="04190001">
      <w:start w:val="1"/>
      <w:numFmt w:val="bullet"/>
      <w:lvlText w:val=""/>
      <w:lvlJc w:val="left"/>
      <w:pPr>
        <w:ind w:left="2483" w:hanging="360"/>
      </w:pPr>
      <w:rPr>
        <w:rFonts w:ascii="Symbol" w:hAnsi="Symbol" w:hint="default"/>
      </w:rPr>
    </w:lvl>
    <w:lvl w:ilvl="4" w:tplc="04190003">
      <w:start w:val="1"/>
      <w:numFmt w:val="bullet"/>
      <w:lvlText w:val="o"/>
      <w:lvlJc w:val="left"/>
      <w:pPr>
        <w:ind w:left="3203" w:hanging="360"/>
      </w:pPr>
      <w:rPr>
        <w:rFonts w:ascii="Courier New" w:hAnsi="Courier New" w:cs="Courier New" w:hint="default"/>
      </w:rPr>
    </w:lvl>
    <w:lvl w:ilvl="5" w:tplc="04190005">
      <w:start w:val="1"/>
      <w:numFmt w:val="bullet"/>
      <w:lvlText w:val=""/>
      <w:lvlJc w:val="left"/>
      <w:pPr>
        <w:ind w:left="3923" w:hanging="360"/>
      </w:pPr>
      <w:rPr>
        <w:rFonts w:ascii="Wingdings" w:hAnsi="Wingdings" w:hint="default"/>
      </w:rPr>
    </w:lvl>
    <w:lvl w:ilvl="6" w:tplc="04190001">
      <w:start w:val="1"/>
      <w:numFmt w:val="bullet"/>
      <w:lvlText w:val=""/>
      <w:lvlJc w:val="left"/>
      <w:pPr>
        <w:ind w:left="4643" w:hanging="360"/>
      </w:pPr>
      <w:rPr>
        <w:rFonts w:ascii="Symbol" w:hAnsi="Symbol" w:hint="default"/>
      </w:rPr>
    </w:lvl>
    <w:lvl w:ilvl="7" w:tplc="04190003">
      <w:start w:val="1"/>
      <w:numFmt w:val="bullet"/>
      <w:lvlText w:val="o"/>
      <w:lvlJc w:val="left"/>
      <w:pPr>
        <w:ind w:left="5363" w:hanging="360"/>
      </w:pPr>
      <w:rPr>
        <w:rFonts w:ascii="Courier New" w:hAnsi="Courier New" w:cs="Courier New" w:hint="default"/>
      </w:rPr>
    </w:lvl>
    <w:lvl w:ilvl="8" w:tplc="04190005">
      <w:start w:val="1"/>
      <w:numFmt w:val="bullet"/>
      <w:lvlText w:val=""/>
      <w:lvlJc w:val="left"/>
      <w:pPr>
        <w:ind w:left="6083" w:hanging="360"/>
      </w:pPr>
      <w:rPr>
        <w:rFonts w:ascii="Wingdings" w:hAnsi="Wingdings" w:hint="default"/>
      </w:rPr>
    </w:lvl>
  </w:abstractNum>
  <w:abstractNum w:abstractNumId="6">
    <w:nsid w:val="0D7D18F6"/>
    <w:multiLevelType w:val="hybridMultilevel"/>
    <w:tmpl w:val="A9B65296"/>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7">
    <w:nsid w:val="0F4D40DE"/>
    <w:multiLevelType w:val="hybridMultilevel"/>
    <w:tmpl w:val="8CA28864"/>
    <w:lvl w:ilvl="0" w:tplc="04190001">
      <w:start w:val="1"/>
      <w:numFmt w:val="bullet"/>
      <w:lvlText w:val=""/>
      <w:lvlJc w:val="left"/>
      <w:pPr>
        <w:ind w:left="492" w:hanging="360"/>
      </w:pPr>
      <w:rPr>
        <w:rFonts w:ascii="Symbol" w:hAnsi="Symbol" w:hint="default"/>
      </w:rPr>
    </w:lvl>
    <w:lvl w:ilvl="1" w:tplc="04190003">
      <w:start w:val="1"/>
      <w:numFmt w:val="bullet"/>
      <w:lvlText w:val="o"/>
      <w:lvlJc w:val="left"/>
      <w:pPr>
        <w:ind w:left="1212" w:hanging="360"/>
      </w:pPr>
      <w:rPr>
        <w:rFonts w:ascii="Courier New" w:hAnsi="Courier New" w:cs="Courier New" w:hint="default"/>
      </w:rPr>
    </w:lvl>
    <w:lvl w:ilvl="2" w:tplc="04190005">
      <w:start w:val="1"/>
      <w:numFmt w:val="bullet"/>
      <w:lvlText w:val=""/>
      <w:lvlJc w:val="left"/>
      <w:pPr>
        <w:ind w:left="1932" w:hanging="360"/>
      </w:pPr>
      <w:rPr>
        <w:rFonts w:ascii="Wingdings" w:hAnsi="Wingdings" w:hint="default"/>
      </w:rPr>
    </w:lvl>
    <w:lvl w:ilvl="3" w:tplc="04190001">
      <w:start w:val="1"/>
      <w:numFmt w:val="bullet"/>
      <w:lvlText w:val=""/>
      <w:lvlJc w:val="left"/>
      <w:pPr>
        <w:ind w:left="2652" w:hanging="360"/>
      </w:pPr>
      <w:rPr>
        <w:rFonts w:ascii="Symbol" w:hAnsi="Symbol" w:hint="default"/>
      </w:rPr>
    </w:lvl>
    <w:lvl w:ilvl="4" w:tplc="04190003">
      <w:start w:val="1"/>
      <w:numFmt w:val="bullet"/>
      <w:lvlText w:val="o"/>
      <w:lvlJc w:val="left"/>
      <w:pPr>
        <w:ind w:left="3372" w:hanging="360"/>
      </w:pPr>
      <w:rPr>
        <w:rFonts w:ascii="Courier New" w:hAnsi="Courier New" w:cs="Courier New" w:hint="default"/>
      </w:rPr>
    </w:lvl>
    <w:lvl w:ilvl="5" w:tplc="04190005">
      <w:start w:val="1"/>
      <w:numFmt w:val="bullet"/>
      <w:lvlText w:val=""/>
      <w:lvlJc w:val="left"/>
      <w:pPr>
        <w:ind w:left="4092" w:hanging="360"/>
      </w:pPr>
      <w:rPr>
        <w:rFonts w:ascii="Wingdings" w:hAnsi="Wingdings" w:hint="default"/>
      </w:rPr>
    </w:lvl>
    <w:lvl w:ilvl="6" w:tplc="04190001">
      <w:start w:val="1"/>
      <w:numFmt w:val="bullet"/>
      <w:lvlText w:val=""/>
      <w:lvlJc w:val="left"/>
      <w:pPr>
        <w:ind w:left="4812" w:hanging="360"/>
      </w:pPr>
      <w:rPr>
        <w:rFonts w:ascii="Symbol" w:hAnsi="Symbol" w:hint="default"/>
      </w:rPr>
    </w:lvl>
    <w:lvl w:ilvl="7" w:tplc="04190003">
      <w:start w:val="1"/>
      <w:numFmt w:val="bullet"/>
      <w:lvlText w:val="o"/>
      <w:lvlJc w:val="left"/>
      <w:pPr>
        <w:ind w:left="5532" w:hanging="360"/>
      </w:pPr>
      <w:rPr>
        <w:rFonts w:ascii="Courier New" w:hAnsi="Courier New" w:cs="Courier New" w:hint="default"/>
      </w:rPr>
    </w:lvl>
    <w:lvl w:ilvl="8" w:tplc="04190005">
      <w:start w:val="1"/>
      <w:numFmt w:val="bullet"/>
      <w:lvlText w:val=""/>
      <w:lvlJc w:val="left"/>
      <w:pPr>
        <w:ind w:left="6252" w:hanging="360"/>
      </w:pPr>
      <w:rPr>
        <w:rFonts w:ascii="Wingdings" w:hAnsi="Wingdings" w:hint="default"/>
      </w:rPr>
    </w:lvl>
  </w:abstractNum>
  <w:abstractNum w:abstractNumId="8">
    <w:nsid w:val="1181293C"/>
    <w:multiLevelType w:val="hybridMultilevel"/>
    <w:tmpl w:val="48CE58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14D139DE"/>
    <w:multiLevelType w:val="hybridMultilevel"/>
    <w:tmpl w:val="507C29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5EE1325"/>
    <w:multiLevelType w:val="multilevel"/>
    <w:tmpl w:val="231C5BBA"/>
    <w:lvl w:ilvl="0">
      <w:start w:val="1"/>
      <w:numFmt w:val="decimal"/>
      <w:lvlText w:val="%1."/>
      <w:lvlJc w:val="left"/>
      <w:pPr>
        <w:ind w:left="1068" w:hanging="708"/>
      </w:pPr>
    </w:lvl>
    <w:lvl w:ilvl="1">
      <w:start w:val="3"/>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A946823"/>
    <w:multiLevelType w:val="hybridMultilevel"/>
    <w:tmpl w:val="90E64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BA07608"/>
    <w:multiLevelType w:val="hybridMultilevel"/>
    <w:tmpl w:val="EACE89E8"/>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13">
    <w:nsid w:val="1DED4B8B"/>
    <w:multiLevelType w:val="hybridMultilevel"/>
    <w:tmpl w:val="4468D54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1F790D21"/>
    <w:multiLevelType w:val="hybridMultilevel"/>
    <w:tmpl w:val="AB9C231A"/>
    <w:lvl w:ilvl="0" w:tplc="0419000D">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15">
    <w:nsid w:val="22734C11"/>
    <w:multiLevelType w:val="hybridMultilevel"/>
    <w:tmpl w:val="A4A624A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23E36E2F"/>
    <w:multiLevelType w:val="hybridMultilevel"/>
    <w:tmpl w:val="91DE9DFA"/>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17">
    <w:nsid w:val="24E356D0"/>
    <w:multiLevelType w:val="hybridMultilevel"/>
    <w:tmpl w:val="48823B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7162E80"/>
    <w:multiLevelType w:val="hybridMultilevel"/>
    <w:tmpl w:val="B3C643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27A52203"/>
    <w:multiLevelType w:val="hybridMultilevel"/>
    <w:tmpl w:val="198447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2A9727C0"/>
    <w:multiLevelType w:val="hybridMultilevel"/>
    <w:tmpl w:val="56BC067E"/>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21">
    <w:nsid w:val="2AAE171A"/>
    <w:multiLevelType w:val="hybridMultilevel"/>
    <w:tmpl w:val="F9049F2A"/>
    <w:lvl w:ilvl="0" w:tplc="04190001">
      <w:start w:val="1"/>
      <w:numFmt w:val="bullet"/>
      <w:lvlText w:val=""/>
      <w:lvlJc w:val="left"/>
      <w:pPr>
        <w:ind w:left="380" w:hanging="360"/>
      </w:pPr>
      <w:rPr>
        <w:rFonts w:ascii="Symbol" w:hAnsi="Symbol"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22">
    <w:nsid w:val="2D415D79"/>
    <w:multiLevelType w:val="hybridMultilevel"/>
    <w:tmpl w:val="E93AEDB0"/>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23">
    <w:nsid w:val="2FCC5F3B"/>
    <w:multiLevelType w:val="hybridMultilevel"/>
    <w:tmpl w:val="913C17C8"/>
    <w:lvl w:ilvl="0" w:tplc="04190001">
      <w:start w:val="1"/>
      <w:numFmt w:val="bullet"/>
      <w:lvlText w:val=""/>
      <w:lvlJc w:val="left"/>
      <w:pPr>
        <w:ind w:left="663" w:hanging="360"/>
      </w:pPr>
      <w:rPr>
        <w:rFonts w:ascii="Symbol" w:hAnsi="Symbol" w:hint="default"/>
      </w:rPr>
    </w:lvl>
    <w:lvl w:ilvl="1" w:tplc="04190003">
      <w:start w:val="1"/>
      <w:numFmt w:val="bullet"/>
      <w:lvlText w:val="o"/>
      <w:lvlJc w:val="left"/>
      <w:pPr>
        <w:ind w:left="1383" w:hanging="360"/>
      </w:pPr>
      <w:rPr>
        <w:rFonts w:ascii="Courier New" w:hAnsi="Courier New" w:cs="Courier New" w:hint="default"/>
      </w:rPr>
    </w:lvl>
    <w:lvl w:ilvl="2" w:tplc="04190005">
      <w:start w:val="1"/>
      <w:numFmt w:val="bullet"/>
      <w:lvlText w:val=""/>
      <w:lvlJc w:val="left"/>
      <w:pPr>
        <w:ind w:left="2103" w:hanging="360"/>
      </w:pPr>
      <w:rPr>
        <w:rFonts w:ascii="Wingdings" w:hAnsi="Wingdings" w:hint="default"/>
      </w:rPr>
    </w:lvl>
    <w:lvl w:ilvl="3" w:tplc="04190001">
      <w:start w:val="1"/>
      <w:numFmt w:val="bullet"/>
      <w:lvlText w:val=""/>
      <w:lvlJc w:val="left"/>
      <w:pPr>
        <w:ind w:left="2823" w:hanging="360"/>
      </w:pPr>
      <w:rPr>
        <w:rFonts w:ascii="Symbol" w:hAnsi="Symbol" w:hint="default"/>
      </w:rPr>
    </w:lvl>
    <w:lvl w:ilvl="4" w:tplc="04190003">
      <w:start w:val="1"/>
      <w:numFmt w:val="bullet"/>
      <w:lvlText w:val="o"/>
      <w:lvlJc w:val="left"/>
      <w:pPr>
        <w:ind w:left="3543" w:hanging="360"/>
      </w:pPr>
      <w:rPr>
        <w:rFonts w:ascii="Courier New" w:hAnsi="Courier New" w:cs="Courier New" w:hint="default"/>
      </w:rPr>
    </w:lvl>
    <w:lvl w:ilvl="5" w:tplc="04190005">
      <w:start w:val="1"/>
      <w:numFmt w:val="bullet"/>
      <w:lvlText w:val=""/>
      <w:lvlJc w:val="left"/>
      <w:pPr>
        <w:ind w:left="4263" w:hanging="360"/>
      </w:pPr>
      <w:rPr>
        <w:rFonts w:ascii="Wingdings" w:hAnsi="Wingdings" w:hint="default"/>
      </w:rPr>
    </w:lvl>
    <w:lvl w:ilvl="6" w:tplc="04190001">
      <w:start w:val="1"/>
      <w:numFmt w:val="bullet"/>
      <w:lvlText w:val=""/>
      <w:lvlJc w:val="left"/>
      <w:pPr>
        <w:ind w:left="4983" w:hanging="360"/>
      </w:pPr>
      <w:rPr>
        <w:rFonts w:ascii="Symbol" w:hAnsi="Symbol" w:hint="default"/>
      </w:rPr>
    </w:lvl>
    <w:lvl w:ilvl="7" w:tplc="04190003">
      <w:start w:val="1"/>
      <w:numFmt w:val="bullet"/>
      <w:lvlText w:val="o"/>
      <w:lvlJc w:val="left"/>
      <w:pPr>
        <w:ind w:left="5703" w:hanging="360"/>
      </w:pPr>
      <w:rPr>
        <w:rFonts w:ascii="Courier New" w:hAnsi="Courier New" w:cs="Courier New" w:hint="default"/>
      </w:rPr>
    </w:lvl>
    <w:lvl w:ilvl="8" w:tplc="04190005">
      <w:start w:val="1"/>
      <w:numFmt w:val="bullet"/>
      <w:lvlText w:val=""/>
      <w:lvlJc w:val="left"/>
      <w:pPr>
        <w:ind w:left="6423" w:hanging="360"/>
      </w:pPr>
      <w:rPr>
        <w:rFonts w:ascii="Wingdings" w:hAnsi="Wingdings" w:hint="default"/>
      </w:rPr>
    </w:lvl>
  </w:abstractNum>
  <w:abstractNum w:abstractNumId="24">
    <w:nsid w:val="306134CF"/>
    <w:multiLevelType w:val="hybridMultilevel"/>
    <w:tmpl w:val="CF0453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30E57C29"/>
    <w:multiLevelType w:val="multilevel"/>
    <w:tmpl w:val="9F82CA7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nsid w:val="32371CD6"/>
    <w:multiLevelType w:val="hybridMultilevel"/>
    <w:tmpl w:val="730C2E8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32CC7DD5"/>
    <w:multiLevelType w:val="hybridMultilevel"/>
    <w:tmpl w:val="DB9471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38E13D3D"/>
    <w:multiLevelType w:val="hybridMultilevel"/>
    <w:tmpl w:val="1F7430A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3B2D6CF9"/>
    <w:multiLevelType w:val="hybridMultilevel"/>
    <w:tmpl w:val="8F9E0E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3C8F0444"/>
    <w:multiLevelType w:val="hybridMultilevel"/>
    <w:tmpl w:val="76DA2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CB22C78"/>
    <w:multiLevelType w:val="hybridMultilevel"/>
    <w:tmpl w:val="D77A19A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3E6A20E9"/>
    <w:multiLevelType w:val="hybridMultilevel"/>
    <w:tmpl w:val="A5C2AD1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4058211B"/>
    <w:multiLevelType w:val="hybridMultilevel"/>
    <w:tmpl w:val="4C56D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0FF3E37"/>
    <w:multiLevelType w:val="hybridMultilevel"/>
    <w:tmpl w:val="A6AC9CB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41895D5F"/>
    <w:multiLevelType w:val="hybridMultilevel"/>
    <w:tmpl w:val="2CD2C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2D7695E"/>
    <w:multiLevelType w:val="hybridMultilevel"/>
    <w:tmpl w:val="6CDCC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49008C5"/>
    <w:multiLevelType w:val="hybridMultilevel"/>
    <w:tmpl w:val="34AABD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68400FE"/>
    <w:multiLevelType w:val="hybridMultilevel"/>
    <w:tmpl w:val="C4629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9C12ABF"/>
    <w:multiLevelType w:val="hybridMultilevel"/>
    <w:tmpl w:val="75C0E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D533719"/>
    <w:multiLevelType w:val="hybridMultilevel"/>
    <w:tmpl w:val="655E1C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4EE149BA"/>
    <w:multiLevelType w:val="hybridMultilevel"/>
    <w:tmpl w:val="37E26018"/>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42">
    <w:nsid w:val="4FC16360"/>
    <w:multiLevelType w:val="multilevel"/>
    <w:tmpl w:val="D0EC8DD0"/>
    <w:lvl w:ilvl="0">
      <w:start w:val="2"/>
      <w:numFmt w:val="decimal"/>
      <w:lvlText w:val="%1."/>
      <w:lvlJc w:val="left"/>
      <w:pPr>
        <w:ind w:left="360" w:hanging="360"/>
      </w:pPr>
    </w:lvl>
    <w:lvl w:ilvl="1">
      <w:start w:val="2"/>
      <w:numFmt w:val="decimal"/>
      <w:lvlText w:val="%1.%2."/>
      <w:lvlJc w:val="left"/>
      <w:pPr>
        <w:ind w:left="757" w:hanging="360"/>
      </w:pPr>
    </w:lvl>
    <w:lvl w:ilvl="2">
      <w:start w:val="1"/>
      <w:numFmt w:val="decimal"/>
      <w:lvlText w:val="%1.%2.%3."/>
      <w:lvlJc w:val="left"/>
      <w:pPr>
        <w:ind w:left="1514" w:hanging="720"/>
      </w:pPr>
    </w:lvl>
    <w:lvl w:ilvl="3">
      <w:start w:val="1"/>
      <w:numFmt w:val="decimal"/>
      <w:lvlText w:val="%1.%2.%3.%4."/>
      <w:lvlJc w:val="left"/>
      <w:pPr>
        <w:ind w:left="1911" w:hanging="720"/>
      </w:pPr>
    </w:lvl>
    <w:lvl w:ilvl="4">
      <w:start w:val="1"/>
      <w:numFmt w:val="decimal"/>
      <w:lvlText w:val="%1.%2.%3.%4.%5."/>
      <w:lvlJc w:val="left"/>
      <w:pPr>
        <w:ind w:left="2668" w:hanging="1080"/>
      </w:pPr>
    </w:lvl>
    <w:lvl w:ilvl="5">
      <w:start w:val="1"/>
      <w:numFmt w:val="decimal"/>
      <w:lvlText w:val="%1.%2.%3.%4.%5.%6."/>
      <w:lvlJc w:val="left"/>
      <w:pPr>
        <w:ind w:left="3065" w:hanging="1080"/>
      </w:pPr>
    </w:lvl>
    <w:lvl w:ilvl="6">
      <w:start w:val="1"/>
      <w:numFmt w:val="decimal"/>
      <w:lvlText w:val="%1.%2.%3.%4.%5.%6.%7."/>
      <w:lvlJc w:val="left"/>
      <w:pPr>
        <w:ind w:left="3822" w:hanging="1440"/>
      </w:pPr>
    </w:lvl>
    <w:lvl w:ilvl="7">
      <w:start w:val="1"/>
      <w:numFmt w:val="decimal"/>
      <w:lvlText w:val="%1.%2.%3.%4.%5.%6.%7.%8."/>
      <w:lvlJc w:val="left"/>
      <w:pPr>
        <w:ind w:left="4219" w:hanging="1440"/>
      </w:pPr>
    </w:lvl>
    <w:lvl w:ilvl="8">
      <w:start w:val="1"/>
      <w:numFmt w:val="decimal"/>
      <w:lvlText w:val="%1.%2.%3.%4.%5.%6.%7.%8.%9."/>
      <w:lvlJc w:val="left"/>
      <w:pPr>
        <w:ind w:left="4976" w:hanging="1800"/>
      </w:pPr>
    </w:lvl>
  </w:abstractNum>
  <w:abstractNum w:abstractNumId="43">
    <w:nsid w:val="50CF4983"/>
    <w:multiLevelType w:val="hybridMultilevel"/>
    <w:tmpl w:val="D1065DD6"/>
    <w:lvl w:ilvl="0" w:tplc="0419000F">
      <w:start w:val="1"/>
      <w:numFmt w:val="bullet"/>
      <w:lvlText w:val=""/>
      <w:lvlJc w:val="left"/>
      <w:pPr>
        <w:ind w:left="720" w:hanging="360"/>
      </w:pPr>
      <w:rPr>
        <w:rFonts w:ascii="Symbol" w:hAnsi="Symbol" w:hint="default"/>
      </w:rPr>
    </w:lvl>
    <w:lvl w:ilvl="1" w:tplc="0419000F">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4">
    <w:nsid w:val="510B55D5"/>
    <w:multiLevelType w:val="hybridMultilevel"/>
    <w:tmpl w:val="1342248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5">
    <w:nsid w:val="56B52777"/>
    <w:multiLevelType w:val="hybridMultilevel"/>
    <w:tmpl w:val="702259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7977FF0"/>
    <w:multiLevelType w:val="hybridMultilevel"/>
    <w:tmpl w:val="BFD83A7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nsid w:val="584D4AD4"/>
    <w:multiLevelType w:val="hybridMultilevel"/>
    <w:tmpl w:val="73D4E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85B65D3"/>
    <w:multiLevelType w:val="multilevel"/>
    <w:tmpl w:val="687A76EE"/>
    <w:lvl w:ilvl="0">
      <w:start w:val="1"/>
      <w:numFmt w:val="decimal"/>
      <w:lvlText w:val="%1."/>
      <w:lvlJc w:val="left"/>
      <w:pPr>
        <w:ind w:left="720" w:hanging="360"/>
      </w:pPr>
    </w:lvl>
    <w:lvl w:ilvl="1">
      <w:start w:val="12"/>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nsid w:val="5884052C"/>
    <w:multiLevelType w:val="hybridMultilevel"/>
    <w:tmpl w:val="A29CBE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0">
    <w:nsid w:val="58D24025"/>
    <w:multiLevelType w:val="hybridMultilevel"/>
    <w:tmpl w:val="300A693A"/>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1">
    <w:nsid w:val="58F75740"/>
    <w:multiLevelType w:val="hybridMultilevel"/>
    <w:tmpl w:val="3B64E8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5C697CF1"/>
    <w:multiLevelType w:val="hybridMultilevel"/>
    <w:tmpl w:val="2E12B5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4">
    <w:nsid w:val="5D4C67AC"/>
    <w:multiLevelType w:val="hybridMultilevel"/>
    <w:tmpl w:val="A0B4B1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F1043FF"/>
    <w:multiLevelType w:val="hybridMultilevel"/>
    <w:tmpl w:val="9800A83E"/>
    <w:lvl w:ilvl="0" w:tplc="04190001">
      <w:start w:val="1"/>
      <w:numFmt w:val="bullet"/>
      <w:lvlText w:val=""/>
      <w:lvlJc w:val="left"/>
      <w:pPr>
        <w:ind w:left="266" w:hanging="360"/>
      </w:pPr>
      <w:rPr>
        <w:rFonts w:ascii="Symbol" w:hAnsi="Symbol" w:hint="default"/>
      </w:rPr>
    </w:lvl>
    <w:lvl w:ilvl="1" w:tplc="04190003">
      <w:start w:val="1"/>
      <w:numFmt w:val="bullet"/>
      <w:lvlText w:val="o"/>
      <w:lvlJc w:val="left"/>
      <w:pPr>
        <w:ind w:left="986" w:hanging="360"/>
      </w:pPr>
      <w:rPr>
        <w:rFonts w:ascii="Courier New" w:hAnsi="Courier New" w:cs="Courier New" w:hint="default"/>
      </w:rPr>
    </w:lvl>
    <w:lvl w:ilvl="2" w:tplc="04190005">
      <w:start w:val="1"/>
      <w:numFmt w:val="bullet"/>
      <w:lvlText w:val=""/>
      <w:lvlJc w:val="left"/>
      <w:pPr>
        <w:ind w:left="1706" w:hanging="360"/>
      </w:pPr>
      <w:rPr>
        <w:rFonts w:ascii="Wingdings" w:hAnsi="Wingdings" w:hint="default"/>
      </w:rPr>
    </w:lvl>
    <w:lvl w:ilvl="3" w:tplc="04190001">
      <w:start w:val="1"/>
      <w:numFmt w:val="bullet"/>
      <w:lvlText w:val=""/>
      <w:lvlJc w:val="left"/>
      <w:pPr>
        <w:ind w:left="2426" w:hanging="360"/>
      </w:pPr>
      <w:rPr>
        <w:rFonts w:ascii="Symbol" w:hAnsi="Symbol" w:hint="default"/>
      </w:rPr>
    </w:lvl>
    <w:lvl w:ilvl="4" w:tplc="04190003">
      <w:start w:val="1"/>
      <w:numFmt w:val="bullet"/>
      <w:lvlText w:val="o"/>
      <w:lvlJc w:val="left"/>
      <w:pPr>
        <w:ind w:left="3146" w:hanging="360"/>
      </w:pPr>
      <w:rPr>
        <w:rFonts w:ascii="Courier New" w:hAnsi="Courier New" w:cs="Courier New" w:hint="default"/>
      </w:rPr>
    </w:lvl>
    <w:lvl w:ilvl="5" w:tplc="04190005">
      <w:start w:val="1"/>
      <w:numFmt w:val="bullet"/>
      <w:lvlText w:val=""/>
      <w:lvlJc w:val="left"/>
      <w:pPr>
        <w:ind w:left="3866" w:hanging="360"/>
      </w:pPr>
      <w:rPr>
        <w:rFonts w:ascii="Wingdings" w:hAnsi="Wingdings" w:hint="default"/>
      </w:rPr>
    </w:lvl>
    <w:lvl w:ilvl="6" w:tplc="04190001">
      <w:start w:val="1"/>
      <w:numFmt w:val="bullet"/>
      <w:lvlText w:val=""/>
      <w:lvlJc w:val="left"/>
      <w:pPr>
        <w:ind w:left="4586" w:hanging="360"/>
      </w:pPr>
      <w:rPr>
        <w:rFonts w:ascii="Symbol" w:hAnsi="Symbol" w:hint="default"/>
      </w:rPr>
    </w:lvl>
    <w:lvl w:ilvl="7" w:tplc="04190003">
      <w:start w:val="1"/>
      <w:numFmt w:val="bullet"/>
      <w:lvlText w:val="o"/>
      <w:lvlJc w:val="left"/>
      <w:pPr>
        <w:ind w:left="5306" w:hanging="360"/>
      </w:pPr>
      <w:rPr>
        <w:rFonts w:ascii="Courier New" w:hAnsi="Courier New" w:cs="Courier New" w:hint="default"/>
      </w:rPr>
    </w:lvl>
    <w:lvl w:ilvl="8" w:tplc="04190005">
      <w:start w:val="1"/>
      <w:numFmt w:val="bullet"/>
      <w:lvlText w:val=""/>
      <w:lvlJc w:val="left"/>
      <w:pPr>
        <w:ind w:left="6026" w:hanging="360"/>
      </w:pPr>
      <w:rPr>
        <w:rFonts w:ascii="Wingdings" w:hAnsi="Wingdings" w:hint="default"/>
      </w:rPr>
    </w:lvl>
  </w:abstractNum>
  <w:abstractNum w:abstractNumId="56">
    <w:nsid w:val="604D4534"/>
    <w:multiLevelType w:val="hybridMultilevel"/>
    <w:tmpl w:val="30CC7BAE"/>
    <w:lvl w:ilvl="0" w:tplc="04190001">
      <w:start w:val="1"/>
      <w:numFmt w:val="bullet"/>
      <w:lvlText w:val=""/>
      <w:lvlJc w:val="left"/>
      <w:pPr>
        <w:ind w:left="550" w:hanging="360"/>
      </w:pPr>
      <w:rPr>
        <w:rFonts w:ascii="Symbol" w:hAnsi="Symbol" w:hint="default"/>
      </w:rPr>
    </w:lvl>
    <w:lvl w:ilvl="1" w:tplc="04190003">
      <w:start w:val="1"/>
      <w:numFmt w:val="bullet"/>
      <w:lvlText w:val="o"/>
      <w:lvlJc w:val="left"/>
      <w:pPr>
        <w:ind w:left="1270" w:hanging="360"/>
      </w:pPr>
      <w:rPr>
        <w:rFonts w:ascii="Courier New" w:hAnsi="Courier New" w:cs="Courier New" w:hint="default"/>
      </w:rPr>
    </w:lvl>
    <w:lvl w:ilvl="2" w:tplc="04190005">
      <w:start w:val="1"/>
      <w:numFmt w:val="bullet"/>
      <w:lvlText w:val=""/>
      <w:lvlJc w:val="left"/>
      <w:pPr>
        <w:ind w:left="1990" w:hanging="360"/>
      </w:pPr>
      <w:rPr>
        <w:rFonts w:ascii="Wingdings" w:hAnsi="Wingdings" w:hint="default"/>
      </w:rPr>
    </w:lvl>
    <w:lvl w:ilvl="3" w:tplc="04190001">
      <w:start w:val="1"/>
      <w:numFmt w:val="bullet"/>
      <w:lvlText w:val=""/>
      <w:lvlJc w:val="left"/>
      <w:pPr>
        <w:ind w:left="2710" w:hanging="360"/>
      </w:pPr>
      <w:rPr>
        <w:rFonts w:ascii="Symbol" w:hAnsi="Symbol" w:hint="default"/>
      </w:rPr>
    </w:lvl>
    <w:lvl w:ilvl="4" w:tplc="04190003">
      <w:start w:val="1"/>
      <w:numFmt w:val="bullet"/>
      <w:lvlText w:val="o"/>
      <w:lvlJc w:val="left"/>
      <w:pPr>
        <w:ind w:left="3430" w:hanging="360"/>
      </w:pPr>
      <w:rPr>
        <w:rFonts w:ascii="Courier New" w:hAnsi="Courier New" w:cs="Courier New" w:hint="default"/>
      </w:rPr>
    </w:lvl>
    <w:lvl w:ilvl="5" w:tplc="04190005">
      <w:start w:val="1"/>
      <w:numFmt w:val="bullet"/>
      <w:lvlText w:val=""/>
      <w:lvlJc w:val="left"/>
      <w:pPr>
        <w:ind w:left="4150" w:hanging="360"/>
      </w:pPr>
      <w:rPr>
        <w:rFonts w:ascii="Wingdings" w:hAnsi="Wingdings" w:hint="default"/>
      </w:rPr>
    </w:lvl>
    <w:lvl w:ilvl="6" w:tplc="04190001">
      <w:start w:val="1"/>
      <w:numFmt w:val="bullet"/>
      <w:lvlText w:val=""/>
      <w:lvlJc w:val="left"/>
      <w:pPr>
        <w:ind w:left="4870" w:hanging="360"/>
      </w:pPr>
      <w:rPr>
        <w:rFonts w:ascii="Symbol" w:hAnsi="Symbol" w:hint="default"/>
      </w:rPr>
    </w:lvl>
    <w:lvl w:ilvl="7" w:tplc="04190003">
      <w:start w:val="1"/>
      <w:numFmt w:val="bullet"/>
      <w:lvlText w:val="o"/>
      <w:lvlJc w:val="left"/>
      <w:pPr>
        <w:ind w:left="5590" w:hanging="360"/>
      </w:pPr>
      <w:rPr>
        <w:rFonts w:ascii="Courier New" w:hAnsi="Courier New" w:cs="Courier New" w:hint="default"/>
      </w:rPr>
    </w:lvl>
    <w:lvl w:ilvl="8" w:tplc="04190005">
      <w:start w:val="1"/>
      <w:numFmt w:val="bullet"/>
      <w:lvlText w:val=""/>
      <w:lvlJc w:val="left"/>
      <w:pPr>
        <w:ind w:left="6310" w:hanging="360"/>
      </w:pPr>
      <w:rPr>
        <w:rFonts w:ascii="Wingdings" w:hAnsi="Wingdings" w:hint="default"/>
      </w:rPr>
    </w:lvl>
  </w:abstractNum>
  <w:abstractNum w:abstractNumId="57">
    <w:nsid w:val="60F974B3"/>
    <w:multiLevelType w:val="multilevel"/>
    <w:tmpl w:val="B4D037D2"/>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8">
    <w:nsid w:val="63160907"/>
    <w:multiLevelType w:val="hybridMultilevel"/>
    <w:tmpl w:val="29F883F4"/>
    <w:lvl w:ilvl="0" w:tplc="04190001">
      <w:start w:val="1"/>
      <w:numFmt w:val="bullet"/>
      <w:lvlText w:val=""/>
      <w:lvlJc w:val="left"/>
      <w:pPr>
        <w:ind w:left="323" w:hanging="360"/>
      </w:pPr>
      <w:rPr>
        <w:rFonts w:ascii="Symbol" w:hAnsi="Symbol" w:hint="default"/>
      </w:rPr>
    </w:lvl>
    <w:lvl w:ilvl="1" w:tplc="04190003">
      <w:start w:val="1"/>
      <w:numFmt w:val="bullet"/>
      <w:lvlText w:val="o"/>
      <w:lvlJc w:val="left"/>
      <w:pPr>
        <w:ind w:left="1043" w:hanging="360"/>
      </w:pPr>
      <w:rPr>
        <w:rFonts w:ascii="Courier New" w:hAnsi="Courier New" w:cs="Courier New" w:hint="default"/>
      </w:rPr>
    </w:lvl>
    <w:lvl w:ilvl="2" w:tplc="04190005">
      <w:start w:val="1"/>
      <w:numFmt w:val="bullet"/>
      <w:lvlText w:val=""/>
      <w:lvlJc w:val="left"/>
      <w:pPr>
        <w:ind w:left="1763" w:hanging="360"/>
      </w:pPr>
      <w:rPr>
        <w:rFonts w:ascii="Wingdings" w:hAnsi="Wingdings" w:hint="default"/>
      </w:rPr>
    </w:lvl>
    <w:lvl w:ilvl="3" w:tplc="04190001">
      <w:start w:val="1"/>
      <w:numFmt w:val="bullet"/>
      <w:lvlText w:val=""/>
      <w:lvlJc w:val="left"/>
      <w:pPr>
        <w:ind w:left="2483" w:hanging="360"/>
      </w:pPr>
      <w:rPr>
        <w:rFonts w:ascii="Symbol" w:hAnsi="Symbol" w:hint="default"/>
      </w:rPr>
    </w:lvl>
    <w:lvl w:ilvl="4" w:tplc="04190003">
      <w:start w:val="1"/>
      <w:numFmt w:val="bullet"/>
      <w:lvlText w:val="o"/>
      <w:lvlJc w:val="left"/>
      <w:pPr>
        <w:ind w:left="3203" w:hanging="360"/>
      </w:pPr>
      <w:rPr>
        <w:rFonts w:ascii="Courier New" w:hAnsi="Courier New" w:cs="Courier New" w:hint="default"/>
      </w:rPr>
    </w:lvl>
    <w:lvl w:ilvl="5" w:tplc="04190005">
      <w:start w:val="1"/>
      <w:numFmt w:val="bullet"/>
      <w:lvlText w:val=""/>
      <w:lvlJc w:val="left"/>
      <w:pPr>
        <w:ind w:left="3923" w:hanging="360"/>
      </w:pPr>
      <w:rPr>
        <w:rFonts w:ascii="Wingdings" w:hAnsi="Wingdings" w:hint="default"/>
      </w:rPr>
    </w:lvl>
    <w:lvl w:ilvl="6" w:tplc="04190001">
      <w:start w:val="1"/>
      <w:numFmt w:val="bullet"/>
      <w:lvlText w:val=""/>
      <w:lvlJc w:val="left"/>
      <w:pPr>
        <w:ind w:left="4643" w:hanging="360"/>
      </w:pPr>
      <w:rPr>
        <w:rFonts w:ascii="Symbol" w:hAnsi="Symbol" w:hint="default"/>
      </w:rPr>
    </w:lvl>
    <w:lvl w:ilvl="7" w:tplc="04190003">
      <w:start w:val="1"/>
      <w:numFmt w:val="bullet"/>
      <w:lvlText w:val="o"/>
      <w:lvlJc w:val="left"/>
      <w:pPr>
        <w:ind w:left="5363" w:hanging="360"/>
      </w:pPr>
      <w:rPr>
        <w:rFonts w:ascii="Courier New" w:hAnsi="Courier New" w:cs="Courier New" w:hint="default"/>
      </w:rPr>
    </w:lvl>
    <w:lvl w:ilvl="8" w:tplc="04190005">
      <w:start w:val="1"/>
      <w:numFmt w:val="bullet"/>
      <w:lvlText w:val=""/>
      <w:lvlJc w:val="left"/>
      <w:pPr>
        <w:ind w:left="6083" w:hanging="360"/>
      </w:pPr>
      <w:rPr>
        <w:rFonts w:ascii="Wingdings" w:hAnsi="Wingdings" w:hint="default"/>
      </w:rPr>
    </w:lvl>
  </w:abstractNum>
  <w:abstractNum w:abstractNumId="59">
    <w:nsid w:val="657503BF"/>
    <w:multiLevelType w:val="hybridMultilevel"/>
    <w:tmpl w:val="D23A77FE"/>
    <w:lvl w:ilvl="0" w:tplc="04190001">
      <w:start w:val="1"/>
      <w:numFmt w:val="bullet"/>
      <w:lvlText w:val=""/>
      <w:lvlJc w:val="left"/>
      <w:pPr>
        <w:ind w:left="607" w:hanging="360"/>
      </w:pPr>
      <w:rPr>
        <w:rFonts w:ascii="Symbol" w:hAnsi="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hint="default"/>
      </w:rPr>
    </w:lvl>
    <w:lvl w:ilvl="3" w:tplc="04190001">
      <w:start w:val="1"/>
      <w:numFmt w:val="bullet"/>
      <w:lvlText w:val=""/>
      <w:lvlJc w:val="left"/>
      <w:pPr>
        <w:ind w:left="2767" w:hanging="360"/>
      </w:pPr>
      <w:rPr>
        <w:rFonts w:ascii="Symbol" w:hAnsi="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hint="default"/>
      </w:rPr>
    </w:lvl>
    <w:lvl w:ilvl="6" w:tplc="04190001">
      <w:start w:val="1"/>
      <w:numFmt w:val="bullet"/>
      <w:lvlText w:val=""/>
      <w:lvlJc w:val="left"/>
      <w:pPr>
        <w:ind w:left="4927" w:hanging="360"/>
      </w:pPr>
      <w:rPr>
        <w:rFonts w:ascii="Symbol" w:hAnsi="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hint="default"/>
      </w:rPr>
    </w:lvl>
  </w:abstractNum>
  <w:abstractNum w:abstractNumId="60">
    <w:nsid w:val="669936C8"/>
    <w:multiLevelType w:val="hybridMultilevel"/>
    <w:tmpl w:val="A28C7E1E"/>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61">
    <w:nsid w:val="676C698C"/>
    <w:multiLevelType w:val="hybridMultilevel"/>
    <w:tmpl w:val="82D0CC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nsid w:val="67F14855"/>
    <w:multiLevelType w:val="hybridMultilevel"/>
    <w:tmpl w:val="9496A5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80C71D2"/>
    <w:multiLevelType w:val="hybridMultilevel"/>
    <w:tmpl w:val="AB068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68431CCF"/>
    <w:multiLevelType w:val="hybridMultilevel"/>
    <w:tmpl w:val="E9283E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5">
    <w:nsid w:val="69744FED"/>
    <w:multiLevelType w:val="hybridMultilevel"/>
    <w:tmpl w:val="0BFE603C"/>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66">
    <w:nsid w:val="6A272C6B"/>
    <w:multiLevelType w:val="hybridMultilevel"/>
    <w:tmpl w:val="F1829CFC"/>
    <w:lvl w:ilvl="0" w:tplc="04190001">
      <w:start w:val="1"/>
      <w:numFmt w:val="bullet"/>
      <w:lvlText w:val=""/>
      <w:lvlJc w:val="left"/>
      <w:pPr>
        <w:ind w:left="210" w:hanging="360"/>
      </w:pPr>
      <w:rPr>
        <w:rFonts w:ascii="Symbol" w:hAnsi="Symbol" w:hint="default"/>
      </w:rPr>
    </w:lvl>
    <w:lvl w:ilvl="1" w:tplc="04190003">
      <w:start w:val="1"/>
      <w:numFmt w:val="bullet"/>
      <w:lvlText w:val="o"/>
      <w:lvlJc w:val="left"/>
      <w:pPr>
        <w:ind w:left="930" w:hanging="360"/>
      </w:pPr>
      <w:rPr>
        <w:rFonts w:ascii="Courier New" w:hAnsi="Courier New" w:cs="Courier New" w:hint="default"/>
      </w:rPr>
    </w:lvl>
    <w:lvl w:ilvl="2" w:tplc="04190005">
      <w:start w:val="1"/>
      <w:numFmt w:val="bullet"/>
      <w:lvlText w:val=""/>
      <w:lvlJc w:val="left"/>
      <w:pPr>
        <w:ind w:left="1650" w:hanging="360"/>
      </w:pPr>
      <w:rPr>
        <w:rFonts w:ascii="Wingdings" w:hAnsi="Wingdings" w:hint="default"/>
      </w:rPr>
    </w:lvl>
    <w:lvl w:ilvl="3" w:tplc="04190001">
      <w:start w:val="1"/>
      <w:numFmt w:val="bullet"/>
      <w:lvlText w:val=""/>
      <w:lvlJc w:val="left"/>
      <w:pPr>
        <w:ind w:left="2370" w:hanging="360"/>
      </w:pPr>
      <w:rPr>
        <w:rFonts w:ascii="Symbol" w:hAnsi="Symbol" w:hint="default"/>
      </w:rPr>
    </w:lvl>
    <w:lvl w:ilvl="4" w:tplc="04190003">
      <w:start w:val="1"/>
      <w:numFmt w:val="bullet"/>
      <w:lvlText w:val="o"/>
      <w:lvlJc w:val="left"/>
      <w:pPr>
        <w:ind w:left="3090" w:hanging="360"/>
      </w:pPr>
      <w:rPr>
        <w:rFonts w:ascii="Courier New" w:hAnsi="Courier New" w:cs="Courier New" w:hint="default"/>
      </w:rPr>
    </w:lvl>
    <w:lvl w:ilvl="5" w:tplc="04190005">
      <w:start w:val="1"/>
      <w:numFmt w:val="bullet"/>
      <w:lvlText w:val=""/>
      <w:lvlJc w:val="left"/>
      <w:pPr>
        <w:ind w:left="3810" w:hanging="360"/>
      </w:pPr>
      <w:rPr>
        <w:rFonts w:ascii="Wingdings" w:hAnsi="Wingdings" w:hint="default"/>
      </w:rPr>
    </w:lvl>
    <w:lvl w:ilvl="6" w:tplc="04190001">
      <w:start w:val="1"/>
      <w:numFmt w:val="bullet"/>
      <w:lvlText w:val=""/>
      <w:lvlJc w:val="left"/>
      <w:pPr>
        <w:ind w:left="4530" w:hanging="360"/>
      </w:pPr>
      <w:rPr>
        <w:rFonts w:ascii="Symbol" w:hAnsi="Symbol" w:hint="default"/>
      </w:rPr>
    </w:lvl>
    <w:lvl w:ilvl="7" w:tplc="04190003">
      <w:start w:val="1"/>
      <w:numFmt w:val="bullet"/>
      <w:lvlText w:val="o"/>
      <w:lvlJc w:val="left"/>
      <w:pPr>
        <w:ind w:left="5250" w:hanging="360"/>
      </w:pPr>
      <w:rPr>
        <w:rFonts w:ascii="Courier New" w:hAnsi="Courier New" w:cs="Courier New" w:hint="default"/>
      </w:rPr>
    </w:lvl>
    <w:lvl w:ilvl="8" w:tplc="04190005">
      <w:start w:val="1"/>
      <w:numFmt w:val="bullet"/>
      <w:lvlText w:val=""/>
      <w:lvlJc w:val="left"/>
      <w:pPr>
        <w:ind w:left="5970" w:hanging="360"/>
      </w:pPr>
      <w:rPr>
        <w:rFonts w:ascii="Wingdings" w:hAnsi="Wingdings" w:hint="default"/>
      </w:rPr>
    </w:lvl>
  </w:abstractNum>
  <w:abstractNum w:abstractNumId="67">
    <w:nsid w:val="6A70112A"/>
    <w:multiLevelType w:val="hybridMultilevel"/>
    <w:tmpl w:val="2A7C46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B444C4A"/>
    <w:multiLevelType w:val="multilevel"/>
    <w:tmpl w:val="FBE63F1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9">
    <w:nsid w:val="6D2321F9"/>
    <w:multiLevelType w:val="hybridMultilevel"/>
    <w:tmpl w:val="FF143D5C"/>
    <w:lvl w:ilvl="0" w:tplc="FF54DCD2">
      <w:start w:val="4"/>
      <w:numFmt w:val="decimal"/>
      <w:lvlText w:val="%1."/>
      <w:lvlJc w:val="left"/>
      <w:pPr>
        <w:ind w:left="1080" w:hanging="360"/>
      </w:pPr>
      <w:rPr>
        <w:sz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0">
    <w:nsid w:val="6F1709BE"/>
    <w:multiLevelType w:val="hybridMultilevel"/>
    <w:tmpl w:val="38FC9F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D701025"/>
    <w:multiLevelType w:val="hybridMultilevel"/>
    <w:tmpl w:val="2200D4C8"/>
    <w:lvl w:ilvl="0" w:tplc="04190001">
      <w:start w:val="1"/>
      <w:numFmt w:val="bullet"/>
      <w:lvlText w:val=""/>
      <w:lvlJc w:val="left"/>
      <w:pPr>
        <w:ind w:left="492" w:hanging="360"/>
      </w:pPr>
      <w:rPr>
        <w:rFonts w:ascii="Symbol" w:hAnsi="Symbol" w:hint="default"/>
      </w:rPr>
    </w:lvl>
    <w:lvl w:ilvl="1" w:tplc="04190003">
      <w:start w:val="1"/>
      <w:numFmt w:val="bullet"/>
      <w:lvlText w:val="o"/>
      <w:lvlJc w:val="left"/>
      <w:pPr>
        <w:ind w:left="1212" w:hanging="360"/>
      </w:pPr>
      <w:rPr>
        <w:rFonts w:ascii="Courier New" w:hAnsi="Courier New" w:cs="Courier New" w:hint="default"/>
      </w:rPr>
    </w:lvl>
    <w:lvl w:ilvl="2" w:tplc="04190005">
      <w:start w:val="1"/>
      <w:numFmt w:val="bullet"/>
      <w:lvlText w:val=""/>
      <w:lvlJc w:val="left"/>
      <w:pPr>
        <w:ind w:left="1932" w:hanging="360"/>
      </w:pPr>
      <w:rPr>
        <w:rFonts w:ascii="Wingdings" w:hAnsi="Wingdings" w:hint="default"/>
      </w:rPr>
    </w:lvl>
    <w:lvl w:ilvl="3" w:tplc="04190001">
      <w:start w:val="1"/>
      <w:numFmt w:val="bullet"/>
      <w:lvlText w:val=""/>
      <w:lvlJc w:val="left"/>
      <w:pPr>
        <w:ind w:left="2652" w:hanging="360"/>
      </w:pPr>
      <w:rPr>
        <w:rFonts w:ascii="Symbol" w:hAnsi="Symbol" w:hint="default"/>
      </w:rPr>
    </w:lvl>
    <w:lvl w:ilvl="4" w:tplc="04190003">
      <w:start w:val="1"/>
      <w:numFmt w:val="bullet"/>
      <w:lvlText w:val="o"/>
      <w:lvlJc w:val="left"/>
      <w:pPr>
        <w:ind w:left="3372" w:hanging="360"/>
      </w:pPr>
      <w:rPr>
        <w:rFonts w:ascii="Courier New" w:hAnsi="Courier New" w:cs="Courier New" w:hint="default"/>
      </w:rPr>
    </w:lvl>
    <w:lvl w:ilvl="5" w:tplc="04190005">
      <w:start w:val="1"/>
      <w:numFmt w:val="bullet"/>
      <w:lvlText w:val=""/>
      <w:lvlJc w:val="left"/>
      <w:pPr>
        <w:ind w:left="4092" w:hanging="360"/>
      </w:pPr>
      <w:rPr>
        <w:rFonts w:ascii="Wingdings" w:hAnsi="Wingdings" w:hint="default"/>
      </w:rPr>
    </w:lvl>
    <w:lvl w:ilvl="6" w:tplc="04190001">
      <w:start w:val="1"/>
      <w:numFmt w:val="bullet"/>
      <w:lvlText w:val=""/>
      <w:lvlJc w:val="left"/>
      <w:pPr>
        <w:ind w:left="4812" w:hanging="360"/>
      </w:pPr>
      <w:rPr>
        <w:rFonts w:ascii="Symbol" w:hAnsi="Symbol" w:hint="default"/>
      </w:rPr>
    </w:lvl>
    <w:lvl w:ilvl="7" w:tplc="04190003">
      <w:start w:val="1"/>
      <w:numFmt w:val="bullet"/>
      <w:lvlText w:val="o"/>
      <w:lvlJc w:val="left"/>
      <w:pPr>
        <w:ind w:left="5532" w:hanging="360"/>
      </w:pPr>
      <w:rPr>
        <w:rFonts w:ascii="Courier New" w:hAnsi="Courier New" w:cs="Courier New" w:hint="default"/>
      </w:rPr>
    </w:lvl>
    <w:lvl w:ilvl="8" w:tplc="04190005">
      <w:start w:val="1"/>
      <w:numFmt w:val="bullet"/>
      <w:lvlText w:val=""/>
      <w:lvlJc w:val="left"/>
      <w:pPr>
        <w:ind w:left="6252" w:hanging="360"/>
      </w:pPr>
      <w:rPr>
        <w:rFonts w:ascii="Wingdings" w:hAnsi="Wingdings" w:hint="default"/>
      </w:rPr>
    </w:lvl>
  </w:abstractNum>
  <w:abstractNum w:abstractNumId="72">
    <w:nsid w:val="7EC80E43"/>
    <w:multiLevelType w:val="hybridMultilevel"/>
    <w:tmpl w:val="A0A8EA9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0"/>
  </w:num>
  <w:num w:numId="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8"/>
  </w:num>
  <w:num w:numId="5">
    <w:abstractNumId w:val="71"/>
  </w:num>
  <w:num w:numId="6">
    <w:abstractNumId w:val="39"/>
  </w:num>
  <w:num w:numId="7">
    <w:abstractNumId w:val="70"/>
  </w:num>
  <w:num w:numId="8">
    <w:abstractNumId w:val="20"/>
  </w:num>
  <w:num w:numId="9">
    <w:abstractNumId w:val="52"/>
  </w:num>
  <w:num w:numId="10">
    <w:abstractNumId w:val="51"/>
  </w:num>
  <w:num w:numId="11">
    <w:abstractNumId w:val="58"/>
  </w:num>
  <w:num w:numId="12">
    <w:abstractNumId w:val="60"/>
  </w:num>
  <w:num w:numId="13">
    <w:abstractNumId w:val="5"/>
  </w:num>
  <w:num w:numId="14">
    <w:abstractNumId w:val="55"/>
  </w:num>
  <w:num w:numId="15">
    <w:abstractNumId w:val="36"/>
  </w:num>
  <w:num w:numId="16">
    <w:abstractNumId w:val="2"/>
  </w:num>
  <w:num w:numId="17">
    <w:abstractNumId w:val="47"/>
  </w:num>
  <w:num w:numId="18">
    <w:abstractNumId w:val="37"/>
  </w:num>
  <w:num w:numId="19">
    <w:abstractNumId w:val="21"/>
  </w:num>
  <w:num w:numId="2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12"/>
  </w:num>
  <w:num w:numId="23">
    <w:abstractNumId w:val="62"/>
  </w:num>
  <w:num w:numId="24">
    <w:abstractNumId w:val="45"/>
  </w:num>
  <w:num w:numId="25">
    <w:abstractNumId w:val="17"/>
  </w:num>
  <w:num w:numId="26">
    <w:abstractNumId w:val="54"/>
  </w:num>
  <w:num w:numId="2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3"/>
  </w:num>
  <w:num w:numId="31">
    <w:abstractNumId w:val="27"/>
  </w:num>
  <w:num w:numId="32">
    <w:abstractNumId w:val="41"/>
  </w:num>
  <w:num w:numId="33">
    <w:abstractNumId w:val="66"/>
  </w:num>
  <w:num w:numId="34">
    <w:abstractNumId w:val="56"/>
  </w:num>
  <w:num w:numId="35">
    <w:abstractNumId w:val="32"/>
  </w:num>
  <w:num w:numId="36">
    <w:abstractNumId w:val="59"/>
  </w:num>
  <w:num w:numId="37">
    <w:abstractNumId w:val="29"/>
  </w:num>
  <w:num w:numId="38">
    <w:abstractNumId w:val="44"/>
  </w:num>
  <w:num w:numId="39">
    <w:abstractNumId w:val="46"/>
  </w:num>
  <w:num w:numId="40">
    <w:abstractNumId w:val="11"/>
  </w:num>
  <w:num w:numId="41">
    <w:abstractNumId w:val="65"/>
  </w:num>
  <w:num w:numId="42">
    <w:abstractNumId w:val="53"/>
  </w:num>
  <w:num w:numId="43">
    <w:abstractNumId w:val="1"/>
  </w:num>
  <w:num w:numId="44">
    <w:abstractNumId w:val="8"/>
  </w:num>
  <w:num w:numId="45">
    <w:abstractNumId w:val="14"/>
  </w:num>
  <w:num w:numId="46">
    <w:abstractNumId w:val="16"/>
  </w:num>
  <w:num w:numId="47">
    <w:abstractNumId w:val="49"/>
  </w:num>
  <w:num w:numId="48">
    <w:abstractNumId w:val="64"/>
  </w:num>
  <w:num w:numId="49">
    <w:abstractNumId w:val="6"/>
  </w:num>
  <w:num w:numId="50">
    <w:abstractNumId w:val="22"/>
  </w:num>
  <w:num w:numId="51">
    <w:abstractNumId w:val="9"/>
  </w:num>
  <w:num w:numId="52">
    <w:abstractNumId w:val="67"/>
  </w:num>
  <w:num w:numId="53">
    <w:abstractNumId w:val="23"/>
  </w:num>
  <w:num w:numId="54">
    <w:abstractNumId w:val="35"/>
  </w:num>
  <w:num w:numId="55">
    <w:abstractNumId w:val="15"/>
  </w:num>
  <w:num w:numId="56">
    <w:abstractNumId w:val="31"/>
  </w:num>
  <w:num w:numId="57">
    <w:abstractNumId w:val="4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28"/>
  </w:num>
  <w:num w:numId="60">
    <w:abstractNumId w:val="4"/>
  </w:num>
  <w:num w:numId="61">
    <w:abstractNumId w:val="4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num>
  <w:num w:numId="63">
    <w:abstractNumId w:val="5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19"/>
  </w:num>
  <w:num w:numId="66">
    <w:abstractNumId w:val="7"/>
  </w:num>
  <w:num w:numId="67">
    <w:abstractNumId w:val="24"/>
  </w:num>
  <w:num w:numId="68">
    <w:abstractNumId w:val="72"/>
  </w:num>
  <w:num w:numId="69">
    <w:abstractNumId w:val="34"/>
  </w:num>
  <w:num w:numId="70">
    <w:abstractNumId w:val="50"/>
  </w:num>
  <w:num w:numId="71">
    <w:abstractNumId w:val="18"/>
  </w:num>
  <w:num w:numId="72">
    <w:abstractNumId w:val="26"/>
  </w:num>
  <w:num w:numId="73">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E9"/>
    <w:rsid w:val="00016E4D"/>
    <w:rsid w:val="00123690"/>
    <w:rsid w:val="0019589B"/>
    <w:rsid w:val="00440539"/>
    <w:rsid w:val="004805DB"/>
    <w:rsid w:val="004A79DB"/>
    <w:rsid w:val="00575231"/>
    <w:rsid w:val="006C1024"/>
    <w:rsid w:val="00880F92"/>
    <w:rsid w:val="008F58FE"/>
    <w:rsid w:val="00944047"/>
    <w:rsid w:val="00947970"/>
    <w:rsid w:val="00957795"/>
    <w:rsid w:val="00964109"/>
    <w:rsid w:val="00A52B5E"/>
    <w:rsid w:val="00C72CE9"/>
    <w:rsid w:val="00D24D1E"/>
    <w:rsid w:val="00D9025E"/>
    <w:rsid w:val="00E67A12"/>
    <w:rsid w:val="00F6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025E"/>
    <w:rPr>
      <w:color w:val="0000FF"/>
      <w:u w:val="single"/>
    </w:rPr>
  </w:style>
  <w:style w:type="paragraph" w:styleId="a4">
    <w:name w:val="header"/>
    <w:basedOn w:val="a"/>
    <w:link w:val="a5"/>
    <w:uiPriority w:val="99"/>
    <w:semiHidden/>
    <w:unhideWhenUsed/>
    <w:rsid w:val="00D902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9025E"/>
    <w:rPr>
      <w:rFonts w:ascii="Calibri" w:eastAsia="Calibri" w:hAnsi="Calibri" w:cs="Times New Roman"/>
    </w:rPr>
  </w:style>
  <w:style w:type="character" w:customStyle="1" w:styleId="a6">
    <w:name w:val="Нижний колонтитул Знак"/>
    <w:basedOn w:val="a0"/>
    <w:link w:val="a7"/>
    <w:uiPriority w:val="99"/>
    <w:semiHidden/>
    <w:rsid w:val="00D9025E"/>
    <w:rPr>
      <w:rFonts w:ascii="Calibri" w:eastAsia="Calibri" w:hAnsi="Calibri" w:cs="Times New Roman"/>
    </w:rPr>
  </w:style>
  <w:style w:type="paragraph" w:styleId="a7">
    <w:name w:val="footer"/>
    <w:basedOn w:val="a"/>
    <w:link w:val="a6"/>
    <w:uiPriority w:val="99"/>
    <w:semiHidden/>
    <w:unhideWhenUsed/>
    <w:rsid w:val="00D9025E"/>
    <w:pPr>
      <w:tabs>
        <w:tab w:val="center" w:pos="4677"/>
        <w:tab w:val="right" w:pos="9355"/>
      </w:tabs>
      <w:spacing w:after="0" w:line="240" w:lineRule="auto"/>
    </w:pPr>
  </w:style>
  <w:style w:type="paragraph" w:styleId="a8">
    <w:name w:val="Body Text"/>
    <w:basedOn w:val="a"/>
    <w:link w:val="a9"/>
    <w:semiHidden/>
    <w:unhideWhenUsed/>
    <w:rsid w:val="00D9025E"/>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semiHidden/>
    <w:rsid w:val="00D9025E"/>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D9025E"/>
    <w:rPr>
      <w:rFonts w:ascii="Tahoma" w:eastAsia="Calibri" w:hAnsi="Tahoma" w:cs="Times New Roman"/>
      <w:sz w:val="16"/>
      <w:szCs w:val="16"/>
      <w:lang w:val="x-none"/>
    </w:rPr>
  </w:style>
  <w:style w:type="paragraph" w:styleId="ab">
    <w:name w:val="Balloon Text"/>
    <w:basedOn w:val="a"/>
    <w:link w:val="aa"/>
    <w:uiPriority w:val="99"/>
    <w:semiHidden/>
    <w:unhideWhenUsed/>
    <w:rsid w:val="00D9025E"/>
    <w:pPr>
      <w:spacing w:after="0" w:line="240" w:lineRule="auto"/>
    </w:pPr>
    <w:rPr>
      <w:rFonts w:ascii="Tahoma" w:hAnsi="Tahoma"/>
      <w:sz w:val="16"/>
      <w:szCs w:val="16"/>
      <w:lang w:val="x-none"/>
    </w:rPr>
  </w:style>
  <w:style w:type="paragraph" w:styleId="ac">
    <w:name w:val="List Paragraph"/>
    <w:basedOn w:val="a"/>
    <w:uiPriority w:val="34"/>
    <w:qFormat/>
    <w:rsid w:val="00D90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025E"/>
    <w:rPr>
      <w:color w:val="0000FF"/>
      <w:u w:val="single"/>
    </w:rPr>
  </w:style>
  <w:style w:type="paragraph" w:styleId="a4">
    <w:name w:val="header"/>
    <w:basedOn w:val="a"/>
    <w:link w:val="a5"/>
    <w:uiPriority w:val="99"/>
    <w:semiHidden/>
    <w:unhideWhenUsed/>
    <w:rsid w:val="00D902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9025E"/>
    <w:rPr>
      <w:rFonts w:ascii="Calibri" w:eastAsia="Calibri" w:hAnsi="Calibri" w:cs="Times New Roman"/>
    </w:rPr>
  </w:style>
  <w:style w:type="character" w:customStyle="1" w:styleId="a6">
    <w:name w:val="Нижний колонтитул Знак"/>
    <w:basedOn w:val="a0"/>
    <w:link w:val="a7"/>
    <w:uiPriority w:val="99"/>
    <w:semiHidden/>
    <w:rsid w:val="00D9025E"/>
    <w:rPr>
      <w:rFonts w:ascii="Calibri" w:eastAsia="Calibri" w:hAnsi="Calibri" w:cs="Times New Roman"/>
    </w:rPr>
  </w:style>
  <w:style w:type="paragraph" w:styleId="a7">
    <w:name w:val="footer"/>
    <w:basedOn w:val="a"/>
    <w:link w:val="a6"/>
    <w:uiPriority w:val="99"/>
    <w:semiHidden/>
    <w:unhideWhenUsed/>
    <w:rsid w:val="00D9025E"/>
    <w:pPr>
      <w:tabs>
        <w:tab w:val="center" w:pos="4677"/>
        <w:tab w:val="right" w:pos="9355"/>
      </w:tabs>
      <w:spacing w:after="0" w:line="240" w:lineRule="auto"/>
    </w:pPr>
  </w:style>
  <w:style w:type="paragraph" w:styleId="a8">
    <w:name w:val="Body Text"/>
    <w:basedOn w:val="a"/>
    <w:link w:val="a9"/>
    <w:semiHidden/>
    <w:unhideWhenUsed/>
    <w:rsid w:val="00D9025E"/>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semiHidden/>
    <w:rsid w:val="00D9025E"/>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D9025E"/>
    <w:rPr>
      <w:rFonts w:ascii="Tahoma" w:eastAsia="Calibri" w:hAnsi="Tahoma" w:cs="Times New Roman"/>
      <w:sz w:val="16"/>
      <w:szCs w:val="16"/>
      <w:lang w:val="x-none"/>
    </w:rPr>
  </w:style>
  <w:style w:type="paragraph" w:styleId="ab">
    <w:name w:val="Balloon Text"/>
    <w:basedOn w:val="a"/>
    <w:link w:val="aa"/>
    <w:uiPriority w:val="99"/>
    <w:semiHidden/>
    <w:unhideWhenUsed/>
    <w:rsid w:val="00D9025E"/>
    <w:pPr>
      <w:spacing w:after="0" w:line="240" w:lineRule="auto"/>
    </w:pPr>
    <w:rPr>
      <w:rFonts w:ascii="Tahoma" w:hAnsi="Tahoma"/>
      <w:sz w:val="16"/>
      <w:szCs w:val="16"/>
      <w:lang w:val="x-none"/>
    </w:rPr>
  </w:style>
  <w:style w:type="paragraph" w:styleId="ac">
    <w:name w:val="List Paragraph"/>
    <w:basedOn w:val="a"/>
    <w:uiPriority w:val="34"/>
    <w:qFormat/>
    <w:rsid w:val="00D90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7zO8BD94D3F\&#1059;&#1055;%202018.doc" TargetMode="External"/><Relationship Id="rId13" Type="http://schemas.openxmlformats.org/officeDocument/2006/relationships/hyperlink" Target="file:///C:\Users\User\AppData\Local\Temp\7zO8BD94D3F\&#1059;&#1055;%202018.doc" TargetMode="External"/><Relationship Id="rId18" Type="http://schemas.openxmlformats.org/officeDocument/2006/relationships/hyperlink" Target="file:///C:\Users\User\AppData\Local\Temp\7zO8BD94D3F\&#1059;&#1055;%202018.doc" TargetMode="External"/><Relationship Id="rId26" Type="http://schemas.openxmlformats.org/officeDocument/2006/relationships/hyperlink" Target="file:///C:\Users\User\AppData\Local\Temp\7zO8BD94D3F\&#1059;&#1055;%202018.doc" TargetMode="External"/><Relationship Id="rId3" Type="http://schemas.microsoft.com/office/2007/relationships/stylesWithEffects" Target="stylesWithEffects.xml"/><Relationship Id="rId21" Type="http://schemas.openxmlformats.org/officeDocument/2006/relationships/hyperlink" Target="file:///C:\Users\User\AppData\Local\Temp\7zO8BD94D3F\&#1059;&#1055;%202018.doc" TargetMode="External"/><Relationship Id="rId7" Type="http://schemas.openxmlformats.org/officeDocument/2006/relationships/hyperlink" Target="file:///C:\Users\User\AppData\Local\Temp\7zO8BD94D3F\&#1059;&#1055;%202018.doc" TargetMode="External"/><Relationship Id="rId12" Type="http://schemas.openxmlformats.org/officeDocument/2006/relationships/hyperlink" Target="file:///C:\Users\User\AppData\Local\Temp\7zO8BD94D3F\&#1059;&#1055;%202018.doc" TargetMode="External"/><Relationship Id="rId17" Type="http://schemas.openxmlformats.org/officeDocument/2006/relationships/hyperlink" Target="file:///C:\Users\User\AppData\Local\Temp\7zO8BD94D3F\&#1059;&#1055;%202018.doc" TargetMode="External"/><Relationship Id="rId25" Type="http://schemas.openxmlformats.org/officeDocument/2006/relationships/hyperlink" Target="file:///C:\Users\User\AppData\Local\Temp\7zO8BD94D3F\&#1059;&#1055;%202018.doc" TargetMode="External"/><Relationship Id="rId2" Type="http://schemas.openxmlformats.org/officeDocument/2006/relationships/styles" Target="styles.xml"/><Relationship Id="rId16" Type="http://schemas.openxmlformats.org/officeDocument/2006/relationships/hyperlink" Target="file:///C:\Users\User\AppData\Local\Temp\7zO8BD94D3F\&#1059;&#1055;%202018.doc" TargetMode="External"/><Relationship Id="rId20" Type="http://schemas.openxmlformats.org/officeDocument/2006/relationships/hyperlink" Target="file:///C:\Users\User\AppData\Local\Temp\7zO8BD94D3F\&#1059;&#1055;%202018.doc" TargetMode="External"/><Relationship Id="rId1" Type="http://schemas.openxmlformats.org/officeDocument/2006/relationships/numbering" Target="numbering.xml"/><Relationship Id="rId6" Type="http://schemas.openxmlformats.org/officeDocument/2006/relationships/hyperlink" Target="file:///C:\Users\User\AppData\Local\Temp\7zO8BD94D3F\&#1059;&#1055;%202018.doc" TargetMode="External"/><Relationship Id="rId11" Type="http://schemas.openxmlformats.org/officeDocument/2006/relationships/hyperlink" Target="file:///C:\Users\User\AppData\Local\Temp\7zO8BD94D3F\&#1059;&#1055;%202018.doc" TargetMode="External"/><Relationship Id="rId24" Type="http://schemas.openxmlformats.org/officeDocument/2006/relationships/hyperlink" Target="file:///C:\Users\User\AppData\Local\Temp\7zO8BD94D3F\&#1059;&#1055;%202018.doc" TargetMode="External"/><Relationship Id="rId5" Type="http://schemas.openxmlformats.org/officeDocument/2006/relationships/webSettings" Target="webSettings.xml"/><Relationship Id="rId15" Type="http://schemas.openxmlformats.org/officeDocument/2006/relationships/hyperlink" Target="file:///C:\Users\User\AppData\Local\Temp\7zO8BD94D3F\&#1059;&#1055;%202018.doc" TargetMode="External"/><Relationship Id="rId23" Type="http://schemas.openxmlformats.org/officeDocument/2006/relationships/hyperlink" Target="file:///C:\Users\User\AppData\Local\Temp\7zO8BD94D3F\&#1059;&#1055;%202018.doc" TargetMode="External"/><Relationship Id="rId28" Type="http://schemas.openxmlformats.org/officeDocument/2006/relationships/theme" Target="theme/theme1.xml"/><Relationship Id="rId10" Type="http://schemas.openxmlformats.org/officeDocument/2006/relationships/hyperlink" Target="file:///C:\Users\User\AppData\Local\Temp\7zO8BD94D3F\&#1059;&#1055;%202018.doc" TargetMode="External"/><Relationship Id="rId19" Type="http://schemas.openxmlformats.org/officeDocument/2006/relationships/hyperlink" Target="file:///C:\Users\User\AppData\Local\Temp\7zO8BD94D3F\&#1059;&#1055;%202018.doc" TargetMode="External"/><Relationship Id="rId4" Type="http://schemas.openxmlformats.org/officeDocument/2006/relationships/settings" Target="settings.xml"/><Relationship Id="rId9" Type="http://schemas.openxmlformats.org/officeDocument/2006/relationships/hyperlink" Target="file:///C:\Users\User\AppData\Local\Temp\7zO8BD94D3F\&#1059;&#1055;%202018.doc" TargetMode="External"/><Relationship Id="rId14" Type="http://schemas.openxmlformats.org/officeDocument/2006/relationships/hyperlink" Target="file:///C:\Users\User\AppData\Local\Temp\7zO8BD94D3F\&#1059;&#1055;%202018.doc" TargetMode="External"/><Relationship Id="rId22" Type="http://schemas.openxmlformats.org/officeDocument/2006/relationships/hyperlink" Target="file:///C:\Users\User\AppData\Local\Temp\7zO8BD94D3F\&#1059;&#1055;%202018.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30</Pages>
  <Words>9763</Words>
  <Characters>55651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2020-01-14T08:16:00Z</cp:lastPrinted>
  <dcterms:created xsi:type="dcterms:W3CDTF">2020-01-10T15:39:00Z</dcterms:created>
  <dcterms:modified xsi:type="dcterms:W3CDTF">2020-02-13T07:36:00Z</dcterms:modified>
</cp:coreProperties>
</file>