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24" w:rsidRPr="00602C24" w:rsidRDefault="00602C24" w:rsidP="00602C24">
      <w:pPr>
        <w:shd w:val="clear" w:color="auto" w:fill="253975"/>
        <w:spacing w:after="0" w:line="360" w:lineRule="atLeast"/>
        <w:jc w:val="center"/>
        <w:textAlignment w:val="baseline"/>
        <w:outlineLvl w:val="0"/>
        <w:rPr>
          <w:rFonts w:ascii="inherit" w:eastAsia="Times New Roman" w:hAnsi="inherit" w:cs="Times New Roman"/>
          <w:b/>
          <w:bCs/>
          <w:caps/>
          <w:color w:val="FFFFFF"/>
          <w:kern w:val="36"/>
          <w:sz w:val="24"/>
          <w:szCs w:val="24"/>
          <w:lang w:eastAsia="ru-RU"/>
        </w:rPr>
      </w:pPr>
      <w:r w:rsidRPr="00602C24">
        <w:rPr>
          <w:rFonts w:ascii="inherit" w:eastAsia="Times New Roman" w:hAnsi="inherit" w:cs="Times New Roman"/>
          <w:b/>
          <w:bCs/>
          <w:caps/>
          <w:color w:val="FFFFFF"/>
          <w:kern w:val="36"/>
          <w:sz w:val="24"/>
          <w:szCs w:val="24"/>
          <w:lang w:eastAsia="ru-RU"/>
        </w:rPr>
        <w:t>ФЕДЕРАЛЬНЫЙ ЗАКОН ОТ 29.11.2010 N 326-ФЗ (РЕД. ОТ 28.12.2016) "ОБ ОБЯЗАТЕЛЬНОМ МЕДИЦИНСКОМ СТРАХОВАНИИ В РОССИЙСКОЙ ФЕДЕРАЦИИ" (С ИЗМ. И ДОП., ВСТУП. В СИЛУ С 09.01.2017)</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РОССИЙСКАЯ ФЕДЕРАЦИЯ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ФЕДЕРАЛЬНЫЙ ЗАКОН</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ОБ ОБЯЗАТЕЛЬНОМ МЕДИЦИНСКОМ СТРАХО</w:t>
      </w:r>
      <w:bookmarkStart w:id="0" w:name="_GoBack"/>
      <w:bookmarkEnd w:id="0"/>
      <w:r w:rsidRPr="00602C24">
        <w:rPr>
          <w:rFonts w:ascii="Arial" w:eastAsia="Times New Roman" w:hAnsi="Arial" w:cs="Arial"/>
          <w:b/>
          <w:bCs/>
          <w:color w:val="222222"/>
          <w:sz w:val="24"/>
          <w:szCs w:val="24"/>
          <w:lang w:eastAsia="ru-RU"/>
        </w:rPr>
        <w:t>ВАНИИ</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В РОССИЙСКОЙ ФЕДЕРАЦИИ</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Принят</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Государственной Думой</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19 ноября 2010 года</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Одобрен</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Советом Федерации</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24 ноября 2010 года</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1. ОБЩИЕ ПОЛОЖЕНИЯ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 Предмет регулирования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 Правовые основы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w:t>
      </w:r>
      <w:hyperlink r:id="rId4" w:history="1">
        <w:r w:rsidRPr="00602C24">
          <w:rPr>
            <w:rFonts w:ascii="inherit" w:eastAsia="Times New Roman" w:hAnsi="inherit" w:cs="Arial"/>
            <w:color w:val="1B6DFD"/>
            <w:sz w:val="24"/>
            <w:szCs w:val="24"/>
            <w:bdr w:val="none" w:sz="0" w:space="0" w:color="auto" w:frame="1"/>
            <w:lang w:eastAsia="ru-RU"/>
          </w:rPr>
          <w:t>323-ФЗ</w:t>
        </w:r>
      </w:hyperlink>
      <w:r w:rsidRPr="00602C24">
        <w:rPr>
          <w:rFonts w:ascii="Arial" w:eastAsia="Times New Roman" w:hAnsi="Arial" w:cs="Arial"/>
          <w:color w:val="222222"/>
          <w:sz w:val="24"/>
          <w:szCs w:val="24"/>
          <w:lang w:eastAsia="ru-RU"/>
        </w:rPr>
        <w:t> "Об основах охраны здоровья граждан в Российской Федерации", Федерального закона от 16 июля 1999 года N </w:t>
      </w:r>
      <w:hyperlink r:id="rId5" w:history="1">
        <w:r w:rsidRPr="00602C24">
          <w:rPr>
            <w:rFonts w:ascii="inherit" w:eastAsia="Times New Roman" w:hAnsi="inherit" w:cs="Arial"/>
            <w:color w:val="1B6DFD"/>
            <w:sz w:val="24"/>
            <w:szCs w:val="24"/>
            <w:bdr w:val="none" w:sz="0" w:space="0" w:color="auto" w:frame="1"/>
            <w:lang w:eastAsia="ru-RU"/>
          </w:rPr>
          <w:t>165-ФЗ</w:t>
        </w:r>
      </w:hyperlink>
      <w:r w:rsidRPr="00602C24">
        <w:rPr>
          <w:rFonts w:ascii="Arial" w:eastAsia="Times New Roman" w:hAnsi="Arial" w:cs="Arial"/>
          <w:color w:val="222222"/>
          <w:sz w:val="24"/>
          <w:szCs w:val="24"/>
          <w:lang w:eastAsia="ru-RU"/>
        </w:rPr>
        <w:t>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 Основные понятия, используемые в настоящем Федеральном законе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Для целей настоящего Федерального закона используются следующие основные понятия: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объект обязательного медицинского страхования - страховой риск, связанный с возникновением страхового случая;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 Основные принципы осуществления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Основными принципами осуществления обязательного медицинского страхования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2. ПОЛНОМОЧИЯ РОССИЙСКОЙ ФЕДЕРАЦИИ</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И СУБЪЕКТОВ РОССИЙСКОЙ ФЕДЕРАЦИИ В СФЕРЕ ОБЯЗАТЕЛЬНОГО</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 Полномочия Российской Федерации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К полномочиям Российской Федерации в сфере обязательного медицинского страхования относятся: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разработка и реализация государственной политики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организация обязательного медицинского страхования на территории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установление круга лиц, подлежащих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организация управления средствами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установление системы защиты прав застрахованных лиц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w:t>
      </w:r>
      <w:r w:rsidRPr="00602C24">
        <w:rPr>
          <w:rFonts w:ascii="Arial" w:eastAsia="Times New Roman" w:hAnsi="Arial" w:cs="Arial"/>
          <w:color w:val="222222"/>
          <w:sz w:val="24"/>
          <w:szCs w:val="24"/>
          <w:lang w:eastAsia="ru-RU"/>
        </w:rPr>
        <w:lastRenderedPageBreak/>
        <w:t>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регистрация и снятие с регистрационного учета страхователей для неработающих граждан;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обеспечение прав граждан в сфере обязательного медицинского страхования на территориях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ведение отчетности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обеспечивает в установленном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назначение на должность и освобождение от должности руководителя территориального фонда по согласованию с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сведений (в том числе баз данных), необходимых для ведения единого регистра застрахованных лиц;</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 сведений о прогнозных показателях по осуществлению переданных полномочий по установленной форме;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об устранении выявленных нарушений;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w:t>
      </w:r>
      <w:r w:rsidRPr="00602C24">
        <w:rPr>
          <w:rFonts w:ascii="Arial" w:eastAsia="Times New Roman" w:hAnsi="Arial" w:cs="Arial"/>
          <w:color w:val="222222"/>
          <w:sz w:val="24"/>
          <w:szCs w:val="24"/>
          <w:lang w:eastAsia="ru-RU"/>
        </w:rPr>
        <w:lastRenderedPageBreak/>
        <w:t>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вправе устанавливать целевые прогнозные показатели по осуществлению переданных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определяет порядок ведения персонифицированного учета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осуществляет иные установленные настоящим Федеральным законом и другими федеральными законами полномочия.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издает нормативные правовые акты и методические указания по осуществлению территориальными фондами переданных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устанавливает формы отчетности в сфере обязательного медицинского страхования и порядок ее ведения;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8. Полномочия органов государственной власти субъектов Российской Федерации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К полномочиям органов государственной власти субъектов Российской Федерации в сфере обязательного медицинского страхования относятся: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уплата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утверждение бюджетов территориальных фондов и отчетов об их исполнении.</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3. СУБЪЕКТЫ ОБЯЗАТЕЛЬНОГО МЕДИЦИНСКОГО СТРАХОВАНИЯ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И УЧАСТНИКИ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9. Субъекты обязательного медицинского страхования и участники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Субъектами обязательного медицинского страхования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застрахованные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страхователи;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Федеральный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Участниками обязательного медицинского страхования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территориальные фонды;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страховые медицинские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медицинские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10. Застрахованные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w:t>
      </w:r>
      <w:hyperlink r:id="rId6" w:history="1">
        <w:r w:rsidRPr="00602C24">
          <w:rPr>
            <w:rFonts w:ascii="inherit" w:eastAsia="Times New Roman" w:hAnsi="inherit" w:cs="Arial"/>
            <w:color w:val="1B6DFD"/>
            <w:sz w:val="24"/>
            <w:szCs w:val="24"/>
            <w:bdr w:val="none" w:sz="0" w:space="0" w:color="auto" w:frame="1"/>
            <w:lang w:eastAsia="ru-RU"/>
          </w:rPr>
          <w:t>115-ФЗ</w:t>
        </w:r>
      </w:hyperlink>
      <w:r w:rsidRPr="00602C24">
        <w:rPr>
          <w:rFonts w:ascii="Arial" w:eastAsia="Times New Roman" w:hAnsi="Arial" w:cs="Arial"/>
          <w:color w:val="222222"/>
          <w:sz w:val="24"/>
          <w:szCs w:val="24"/>
          <w:lang w:eastAsia="ru-RU"/>
        </w:rPr>
        <w:t xml:space="preserve"> "О правовом положении иностранных </w:t>
      </w:r>
      <w:r w:rsidRPr="00602C24">
        <w:rPr>
          <w:rFonts w:ascii="Arial" w:eastAsia="Times New Roman" w:hAnsi="Arial" w:cs="Arial"/>
          <w:color w:val="222222"/>
          <w:sz w:val="24"/>
          <w:szCs w:val="24"/>
          <w:lang w:eastAsia="ru-RU"/>
        </w:rPr>
        <w:lastRenderedPageBreak/>
        <w:t>граждан в Российской Федерации"), а также лица, имеющие право на медицинскую помощь в соответствии с Федеральным законом "О беженцах":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являющиеся членами крестьянских (фермерских) хозяйств;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неработающие граждане: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дети со дня рождения до достижения ими возраста 18 лет;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неработающие пенсионеры независимо от основания назначения пенсии;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 безработные граждане, зарегистрированные в соответствии с законодательством о занятости;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д) один из родителей или опекун, занятые уходом за ребенком до достижения им возраста трех лет;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е) трудоспособные граждане, занятые уходом за детьми-инвалидами, инвалидами I группы, лицами, достигшими возраста 80 лет;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11. Страхователи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Страхователями для работающих граждан, указанных в пунктах 1 - 4 статьи 10 настоящего Федерального закона,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лица, производящие выплаты и иные вознаграждения физическим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индивидуальные предприниматели;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физические лица, не признаваемые индивидуальными предпринимателями;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индивидуальные предприниматели, занимающиеся частной практикой нотариусы, адвокаты, арбитражные управляющие.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12. Страховщик</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13. Территориальные фонды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14. Страховая медицинская организация, осуществляющая деятельность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w:t>
      </w:r>
      <w:r w:rsidRPr="00602C24">
        <w:rPr>
          <w:rFonts w:ascii="Arial" w:eastAsia="Times New Roman" w:hAnsi="Arial" w:cs="Arial"/>
          <w:color w:val="222222"/>
          <w:sz w:val="24"/>
          <w:szCs w:val="24"/>
          <w:lang w:eastAsia="ru-RU"/>
        </w:rPr>
        <w:lastRenderedPageBreak/>
        <w:t>установленных нормативными актами Банка России, и Федерального фонда, в пределах своей компетенции.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w:t>
      </w:r>
      <w:r w:rsidRPr="00602C24">
        <w:rPr>
          <w:rFonts w:ascii="Arial" w:eastAsia="Times New Roman" w:hAnsi="Arial" w:cs="Arial"/>
          <w:color w:val="222222"/>
          <w:sz w:val="24"/>
          <w:szCs w:val="24"/>
          <w:lang w:eastAsia="ru-RU"/>
        </w:rPr>
        <w:lastRenderedPageBreak/>
        <w:t>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15. Медицинские организации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организации любой предусмотренной законодательством Российской Федерации организационно-правовой формы;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индивидуальные предприниматели, осуществляющие медицинскую деятельность.</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w:t>
      </w:r>
      <w:r w:rsidRPr="00602C24">
        <w:rPr>
          <w:rFonts w:ascii="Arial" w:eastAsia="Times New Roman" w:hAnsi="Arial" w:cs="Arial"/>
          <w:color w:val="222222"/>
          <w:sz w:val="24"/>
          <w:szCs w:val="24"/>
          <w:lang w:eastAsia="ru-RU"/>
        </w:rPr>
        <w:lastRenderedPageBreak/>
        <w:t>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Медицинские организации ведут раздельный учет по операциям со средствами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4. ПРАВА И ОБЯЗАННОСТИ ЗАСТРАХОВАННЫХ ЛИЦ,</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СТРАХОВАТЕЛЕЙ, СТРАХОВЫХ МЕДИЦИНСКИХ ОРГАНИЗАЦИЙ</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И МЕДИЦИНСКИХ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16. Права и обязанности застрахованных лиц</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Застрахованные лица имеют право 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бесплатное оказание им медицинской помощи медицинскими организациями при наступлении страхового случая: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w:t>
      </w:r>
      <w:r w:rsidRPr="00602C24">
        <w:rPr>
          <w:rFonts w:ascii="Arial" w:eastAsia="Times New Roman" w:hAnsi="Arial" w:cs="Arial"/>
          <w:color w:val="222222"/>
          <w:sz w:val="24"/>
          <w:szCs w:val="24"/>
          <w:lang w:eastAsia="ru-RU"/>
        </w:rPr>
        <w:lastRenderedPageBreak/>
        <w:t>организации предоставления медицинской помощи,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защиту прав и законных интересов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Застрахованные лица обязаны: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Страховые медицинские организации, указанные в части 6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предоставляют застрахованному лицу информацию о его правах и обязанностях.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17. Права и обязанности страхователей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Страхователь обязан: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18. Ответственность за нарушение требований регистрации и снятия с регистрационного учета страхователей для неработающих граждан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Штрафы, начисленные в соответствии с настоящей статьей, зачисляются в бюджет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19. Права и обязанности страховых медицинских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20. Права и обязанности медицинских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Медицинские организации имеют право:</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Медицинские организации обязаны: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бесплатно оказывать застрахованным лицам медицинскую помощь в рамках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размещать на своем официальном сайте в сети "Интернет" информацию о режиме работы, видах оказываемой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выполнять иные обязанности в соответствии с настоящим Федеральным законом.</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5. ФИНАНСОВОЕ ОБЕСПЕЧЕНИЕ ОБЯЗАТЕЛЬНОГО</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21. Средства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Средства обязательного медицинского страхования формируются за счет: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доходов от уплаты: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страховых взносов на обязательное медицинское страхование;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недоимок по взносам, налоговым платежам;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в) начисленных пеней и штрафов;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доходов от размещения временно свободных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иных источников, предусмотренных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22. Страховые взносы на обязательное медицинское страхование 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23. Размер страхового взноса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24. Период, порядок и сроки уплаты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Расчетным периодом по страховым взносам на обязательное медицинское страхование неработающего населения признается календарный год.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Отчетными периодами признаются первый квартал, полугодие, девять месяцев календарного года, календарный год.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Взыскание недоимки, пеней и штрафов со страхователей осуществляется в судебном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26. Состав бюджета Федерального фонда и бюджетов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страховые взносы на обязательное медицинское страхование;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недоимки по взносам, налоговым платежам;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начисленные пени и штрафы;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средства федерального бюджета, передаваемые в бюджет Федерального фонда в случаях, установленных федеральными законами;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доходы от размещения временно свободных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иные источники, предусмотренные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Расходы бюджета Федерального фонда осуществляются в целях финансового обеспечения: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выполнения функций органа управления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субвенции из бюджета Федерального фонда бюджетам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доходы от размещения временно свободных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иные источники, предусмотренные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Расходы бюджетов территориальных фондов осуществляются в целях финансового обеспечения: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выполнения территориальных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ведения дела по обязательному медицинскому страхованию страховыми медицинскими организациями;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выполнения функций органа управления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В составе расходов бюджета территориального фонда формируется нормированный страховой запас, включающий средства: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для дополнительного финансового обеспечения реализации территориальных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w:t>
      </w:r>
      <w:r w:rsidRPr="00602C24">
        <w:rPr>
          <w:rFonts w:ascii="Arial" w:eastAsia="Times New Roman" w:hAnsi="Arial" w:cs="Arial"/>
          <w:color w:val="222222"/>
          <w:sz w:val="24"/>
          <w:szCs w:val="24"/>
          <w:lang w:eastAsia="ru-RU"/>
        </w:rPr>
        <w:lastRenderedPageBreak/>
        <w:t>объемов, сроков, качества и условий предоставления медицинской помощи, и в объеме, определяемом в соответствии с частью 6.3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50 процентов средств по результатам проведения медико-экономического контроля;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50 процентов средств по результатам проведения медико-экономического контроля;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6.5. Территориальные фонды ведут раздельный учет по направлениям расходования средств нормированного страхового запаса.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28. Формирование средств страховой медицинской организации и их расходование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Целевые средства страховой медицинской организации формируются за счет:</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50 процентов средств по результатам проведения медико-экономического контроля;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Собственными средствами страховой медицинской организации в сфере обязательного медицинского страхования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средства, предназначенные на расходы на ведение дела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29. Размещение временно свободных средств Федерального фонда и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30. Тарифы на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w:t>
      </w:r>
      <w:r w:rsidRPr="00602C24">
        <w:rPr>
          <w:rFonts w:ascii="Arial" w:eastAsia="Times New Roman" w:hAnsi="Arial" w:cs="Arial"/>
          <w:color w:val="222222"/>
          <w:sz w:val="24"/>
          <w:szCs w:val="24"/>
          <w:lang w:eastAsia="ru-RU"/>
        </w:rPr>
        <w:lastRenderedPageBreak/>
        <w:t>установленные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w:t>
      </w:r>
      <w:hyperlink r:id="rId7" w:history="1">
        <w:r w:rsidRPr="00602C24">
          <w:rPr>
            <w:rFonts w:ascii="inherit" w:eastAsia="Times New Roman" w:hAnsi="inherit" w:cs="Arial"/>
            <w:color w:val="1B6DFD"/>
            <w:sz w:val="24"/>
            <w:szCs w:val="24"/>
            <w:bdr w:val="none" w:sz="0" w:space="0" w:color="auto" w:frame="1"/>
            <w:lang w:eastAsia="ru-RU"/>
          </w:rPr>
          <w:t>323-ФЗ</w:t>
        </w:r>
      </w:hyperlink>
      <w:r w:rsidRPr="00602C24">
        <w:rPr>
          <w:rFonts w:ascii="Arial" w:eastAsia="Times New Roman" w:hAnsi="Arial" w:cs="Arial"/>
          <w:color w:val="222222"/>
          <w:sz w:val="24"/>
          <w:szCs w:val="24"/>
          <w:lang w:eastAsia="ru-RU"/>
        </w:rPr>
        <w:t>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Структура тарифа на оплату медицинской помощи устанавливается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31. Возмещение расходов на оплату оказанной медицинской помощи застрахованному лицу вследствие причинения вреда его здоровью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w:t>
      </w:r>
      <w:r w:rsidRPr="00602C24">
        <w:rPr>
          <w:rFonts w:ascii="Arial" w:eastAsia="Times New Roman" w:hAnsi="Arial" w:cs="Arial"/>
          <w:color w:val="222222"/>
          <w:sz w:val="24"/>
          <w:szCs w:val="24"/>
          <w:lang w:eastAsia="ru-RU"/>
        </w:rPr>
        <w:lastRenderedPageBreak/>
        <w:t>причинения вреда здоровью застрахованного лица, оформление необходимой документации, а также о возмещении судебных издержек.</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w:t>
      </w:r>
      <w:hyperlink r:id="rId8" w:history="1">
        <w:r w:rsidRPr="00602C24">
          <w:rPr>
            <w:rFonts w:ascii="inherit" w:eastAsia="Times New Roman" w:hAnsi="inherit" w:cs="Arial"/>
            <w:color w:val="1B6DFD"/>
            <w:sz w:val="24"/>
            <w:szCs w:val="24"/>
            <w:bdr w:val="none" w:sz="0" w:space="0" w:color="auto" w:frame="1"/>
            <w:lang w:eastAsia="ru-RU"/>
          </w:rPr>
          <w:t>125-ФЗ</w:t>
        </w:r>
      </w:hyperlink>
      <w:r w:rsidRPr="00602C24">
        <w:rPr>
          <w:rFonts w:ascii="Arial" w:eastAsia="Times New Roman" w:hAnsi="Arial" w:cs="Arial"/>
          <w:color w:val="222222"/>
          <w:sz w:val="24"/>
          <w:szCs w:val="24"/>
          <w:lang w:eastAsia="ru-RU"/>
        </w:rPr>
        <w:t>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6. ПРАВОВОЕ ПОЛОЖЕНИЕ ФЕДЕРАЛЬНОГО ФОНДА</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И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33. Правовое положение, полномочия и органы управления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Органами управления Федерального фонда являются правление Федерального фонда и председатель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Федеральный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участвует в разработке программы государственных гарантий бесплатного оказания гражданам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издает нормативные правовые акты и методические указания в соответствии с полномочиями, установленными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ведет единый реестр страховых медицинских организаций, осуществляющих деятельность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10) ведет единый реестр медицинских организаций, осуществляющих деятельность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ведет единый регистр застрахованных лиц;</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обеспечивает в пределах своей компетенции защиту сведений, составляющих информацию ограниченного доступа;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16) осуществляет международное сотрудничество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20) осуществляет иные полномочия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34. Правовое положение, полномочия и органы управления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4. Управление территориальным фондом осуществляется директором. Директор территориального фонда назначается на должность и освобождается от должности </w:t>
      </w:r>
      <w:r w:rsidRPr="00602C24">
        <w:rPr>
          <w:rFonts w:ascii="Arial" w:eastAsia="Times New Roman" w:hAnsi="Arial" w:cs="Arial"/>
          <w:color w:val="222222"/>
          <w:sz w:val="24"/>
          <w:szCs w:val="24"/>
          <w:lang w:eastAsia="ru-RU"/>
        </w:rPr>
        <w:lastRenderedPageBreak/>
        <w:t>высшим исполнительным органом государственной власти субъекта Российской Федерации по согласованию с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Территориальный фонд осуществляет следующие полномочия страховщика: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16) ведет региональный сегмент единого регистра застрахованных лиц;</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17) обеспечивает в пределах своей компетенции защиту сведений, составляющих информацию ограниченного доступа;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lastRenderedPageBreak/>
        <w:t>Глава 7.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35. Базовая программа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новообразования;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болезни эндокринной системы;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расстройства питания и нарушения обмена веществ;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болезни нервной системы;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болезни крови, кроветворных органов;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отдельные нарушения, вовлекающие иммунный механизм;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болезни глаза и его придаточного аппарата;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болезни уха и сосцевидного отростка;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болезни системы кровообращения;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болезни органов дыхания;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болезни органов пищеварения;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13) болезни мочеполовой системы;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болезни кожи и подкожной клетчатки;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болезни костно-мышечной системы и соединительной ткани;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16) травмы, отравления и некоторые другие последствия воздействия внешних причин;</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17) врожденные аномалии (пороки развития);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18) деформации и хромосомные нарушения;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19) беременность, роды, послеродовой период и аборты;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20) отдельные состояния, возникающие у детей в перинатальный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36. Территориальная программа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w:t>
      </w:r>
      <w:r w:rsidRPr="00602C24">
        <w:rPr>
          <w:rFonts w:ascii="Arial" w:eastAsia="Times New Roman" w:hAnsi="Arial" w:cs="Arial"/>
          <w:color w:val="222222"/>
          <w:sz w:val="24"/>
          <w:szCs w:val="24"/>
          <w:lang w:eastAsia="ru-RU"/>
        </w:rPr>
        <w:lastRenderedPageBreak/>
        <w:t>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w:t>
      </w:r>
      <w:r w:rsidRPr="00602C24">
        <w:rPr>
          <w:rFonts w:ascii="Arial" w:eastAsia="Times New Roman" w:hAnsi="Arial" w:cs="Arial"/>
          <w:color w:val="222222"/>
          <w:sz w:val="24"/>
          <w:szCs w:val="24"/>
          <w:lang w:eastAsia="ru-RU"/>
        </w:rPr>
        <w:lastRenderedPageBreak/>
        <w:t>программы обязательного медицинского страхования, условия оказания медицинской помощи в таких медицинских организациях.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w:t>
      </w:r>
      <w:hyperlink r:id="rId9" w:history="1">
        <w:r w:rsidRPr="00602C24">
          <w:rPr>
            <w:rFonts w:ascii="inherit" w:eastAsia="Times New Roman" w:hAnsi="inherit" w:cs="Arial"/>
            <w:color w:val="1B6DFD"/>
            <w:sz w:val="24"/>
            <w:szCs w:val="24"/>
            <w:bdr w:val="none" w:sz="0" w:space="0" w:color="auto" w:frame="1"/>
            <w:lang w:eastAsia="ru-RU"/>
          </w:rPr>
          <w:t>323-ФЗ</w:t>
        </w:r>
      </w:hyperlink>
      <w:r w:rsidRPr="00602C24">
        <w:rPr>
          <w:rFonts w:ascii="Arial" w:eastAsia="Times New Roman" w:hAnsi="Arial" w:cs="Arial"/>
          <w:color w:val="222222"/>
          <w:sz w:val="24"/>
          <w:szCs w:val="24"/>
          <w:lang w:eastAsia="ru-RU"/>
        </w:rPr>
        <w:t>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8. СИСТЕМА ДОГОВОРОВ В СФЕРЕ ОБЯЗАТЕЛЬНОГО</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37. Договоры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38. Договор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оформление, переоформление, выдача полиса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использование полученных по договору о финансовом обеспечении обязательного медицинского страхования средств по целевому назначению;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раскрытие информации о своей деятельности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участие в согласовании тарифов на оплату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изучение мнения застрахованных лиц о доступности и качестве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привлечение экспертов качества медицинской помощи, требования к которым предусмотрены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w:t>
      </w:r>
      <w:r w:rsidRPr="00602C24">
        <w:rPr>
          <w:rFonts w:ascii="Arial" w:eastAsia="Times New Roman" w:hAnsi="Arial" w:cs="Arial"/>
          <w:color w:val="222222"/>
          <w:sz w:val="24"/>
          <w:szCs w:val="24"/>
          <w:lang w:eastAsia="ru-RU"/>
        </w:rPr>
        <w:lastRenderedPageBreak/>
        <w:t>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наличие у страховой медицинской организации остатка целевых средств;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3) отсутствие средств в нормированном страховом запасе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r w:rsidRPr="00602C24">
        <w:rPr>
          <w:rFonts w:ascii="Arial" w:eastAsia="Times New Roman" w:hAnsi="Arial" w:cs="Arial"/>
          <w:color w:val="222222"/>
          <w:sz w:val="24"/>
          <w:szCs w:val="24"/>
          <w:lang w:eastAsia="ru-RU"/>
        </w:rPr>
        <w:lastRenderedPageBreak/>
        <w:t>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39. Договор на оказание и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2) представление счетов (реестра счетов) за оказанную медицинскую помощь;</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11. Форма типового договора на оказание и оплату медицинской помощи по обязательному медицинскому страхованию утверждается уполномоченным </w:t>
      </w:r>
      <w:r w:rsidRPr="00602C24">
        <w:rPr>
          <w:rFonts w:ascii="Arial" w:eastAsia="Times New Roman" w:hAnsi="Arial" w:cs="Arial"/>
          <w:color w:val="222222"/>
          <w:sz w:val="24"/>
          <w:szCs w:val="24"/>
          <w:lang w:eastAsia="ru-RU"/>
        </w:rPr>
        <w:lastRenderedPageBreak/>
        <w:t>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9. КОНТРОЛЬ ОБЪЕМОВ, СРОКОВ,</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КАЧЕСТВА И УСЛОВИЙ ПРЕДОСТАВЛЕНИЯ МЕДИЦИНСКОЙ ПОМОЩИ</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40. Организация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w:t>
      </w:r>
      <w:r w:rsidRPr="00602C24">
        <w:rPr>
          <w:rFonts w:ascii="Arial" w:eastAsia="Times New Roman" w:hAnsi="Arial" w:cs="Arial"/>
          <w:color w:val="222222"/>
          <w:sz w:val="24"/>
          <w:szCs w:val="24"/>
          <w:lang w:eastAsia="ru-RU"/>
        </w:rPr>
        <w:lastRenderedPageBreak/>
        <w:t>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Претензия оформляется в письменной форме и направляется вместе с необходимыми материалами в территориальный фонд.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При несогласии медицинской организации с решением территориального фонда она вправе обжаловать это решение в судебном порядке.</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10. ОРГАНИЗАЦИЯ ПЕРСОНИФИЦИРОВАННОГО УЧЕТА</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43. Персонифицированный учет в сфере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Целями персонифицированного учета являются: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создание условий для осуществления контроля за использованием средств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определение потребности в объемах медицинской помощи в целях разработки программ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Порядок ведения персонифицированного учета определяется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44. Персонифицированный учет сведений о застрахованных лицах и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фамилия, имя, отчество;</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пол;</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дата рождения;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место рождения;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гражданство;</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данные документа, удостоверяющего личность;</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место жительства;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место регистрации;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дата регистрации;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номер полиса обязательного медицинского страхования застрахованного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данные о страховой медицинской организации, выбранной застрахованным лицом;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дата регистрации в качестве застрахованного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статус застрахованного лица (работающий, неработающий);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номер полиса обязательного медицинского страхования застрахованного лица;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сведения о медицинской организации, оказавшей медицинские услуги;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виды оказанной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условия оказания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4.1) формы оказания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сроки оказания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объемы оказанной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стоимость оказанной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диагноз;</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профиль оказания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сведения о медицинских услугах, оказанных застрахованному лицу, и о примененных лекарственных препаратах;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примененные стандарты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сведения о медицинском работнике или медицинских работниках, оказавших медицинские услуги;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результат обращения за медицинской помощью;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результаты проведенного контроля объемов, сроков, качества и условий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45. Полис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Единые требования к полису обязательного медицинского страхования устанавливаются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46. Порядок выдачи полиса обязательного медицинского страхования застрахованному лицу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49. Информационное взаимодействие при ведении персонифицированного учета сведений о застрахованных лицах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пунктах 1 - 10 и 14 части 2 статьи 44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602C24" w:rsidRPr="00602C24" w:rsidRDefault="00602C24" w:rsidP="00602C24">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602C24">
        <w:rPr>
          <w:rFonts w:ascii="Arial" w:eastAsia="Times New Roman" w:hAnsi="Arial" w:cs="Arial"/>
          <w:b/>
          <w:bCs/>
          <w:color w:val="222222"/>
          <w:sz w:val="24"/>
          <w:szCs w:val="24"/>
          <w:lang w:eastAsia="ru-RU"/>
        </w:rPr>
        <w:t>Глава 11. ЗАКЛЮЧИТЕЛЬНЫЕ ПОЛОЖЕНИЯ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50. Программы и мероприятия по модернизации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r w:rsidRPr="00602C24">
        <w:rPr>
          <w:rFonts w:ascii="Arial" w:eastAsia="Times New Roman" w:hAnsi="Arial" w:cs="Arial"/>
          <w:color w:val="222222"/>
          <w:sz w:val="24"/>
          <w:szCs w:val="24"/>
          <w:lang w:eastAsia="ru-RU"/>
        </w:rPr>
        <w:lastRenderedPageBreak/>
        <w:t>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w:t>
      </w:r>
      <w:hyperlink r:id="rId10" w:history="1">
        <w:r w:rsidRPr="00602C24">
          <w:rPr>
            <w:rFonts w:ascii="inherit" w:eastAsia="Times New Roman" w:hAnsi="inherit" w:cs="Arial"/>
            <w:color w:val="1B6DFD"/>
            <w:sz w:val="24"/>
            <w:szCs w:val="24"/>
            <w:bdr w:val="none" w:sz="0" w:space="0" w:color="auto" w:frame="1"/>
            <w:lang w:eastAsia="ru-RU"/>
          </w:rPr>
          <w:t>212-ФЗ</w:t>
        </w:r>
      </w:hyperlink>
      <w:r w:rsidRPr="00602C24">
        <w:rPr>
          <w:rFonts w:ascii="Arial" w:eastAsia="Times New Roman" w:hAnsi="Arial" w:cs="Arial"/>
          <w:color w:val="222222"/>
          <w:sz w:val="24"/>
          <w:szCs w:val="24"/>
          <w:lang w:eastAsia="ru-RU"/>
        </w:rPr>
        <w:t>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w:t>
      </w:r>
      <w:r w:rsidRPr="00602C24">
        <w:rPr>
          <w:rFonts w:ascii="Arial" w:eastAsia="Times New Roman" w:hAnsi="Arial" w:cs="Arial"/>
          <w:color w:val="222222"/>
          <w:sz w:val="24"/>
          <w:szCs w:val="24"/>
          <w:lang w:eastAsia="ru-RU"/>
        </w:rPr>
        <w:lastRenderedPageBreak/>
        <w:t>муниципальных учреждений здравоохранения, приобретение медицинского оборудования;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бюджету субъекта Российской Федерации в виде иных межбюджетных трансфертов для последующего их предоставления в соответствии со статьей </w:t>
      </w:r>
      <w:hyperlink r:id="rId11" w:history="1">
        <w:r w:rsidRPr="00602C24">
          <w:rPr>
            <w:rFonts w:ascii="inherit" w:eastAsia="Times New Roman" w:hAnsi="inherit" w:cs="Arial"/>
            <w:color w:val="1B6DFD"/>
            <w:sz w:val="24"/>
            <w:szCs w:val="24"/>
            <w:bdr w:val="none" w:sz="0" w:space="0" w:color="auto" w:frame="1"/>
            <w:lang w:eastAsia="ru-RU"/>
          </w:rPr>
          <w:t>78.1 Бюджетного кодекса</w:t>
        </w:r>
      </w:hyperlink>
      <w:r w:rsidRPr="00602C24">
        <w:rPr>
          <w:rFonts w:ascii="Arial" w:eastAsia="Times New Roman" w:hAnsi="Arial" w:cs="Arial"/>
          <w:color w:val="222222"/>
          <w:sz w:val="24"/>
          <w:szCs w:val="24"/>
          <w:lang w:eastAsia="ru-RU"/>
        </w:rPr>
        <w:t>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w:t>
      </w:r>
      <w:r w:rsidRPr="00602C24">
        <w:rPr>
          <w:rFonts w:ascii="Arial" w:eastAsia="Times New Roman" w:hAnsi="Arial" w:cs="Arial"/>
          <w:color w:val="222222"/>
          <w:sz w:val="24"/>
          <w:szCs w:val="24"/>
          <w:lang w:eastAsia="ru-RU"/>
        </w:rPr>
        <w:lastRenderedPageBreak/>
        <w:t>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пунктом 3 части 3 настоящей статьи, осуществляется также территориальными фондами.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 бюджете Федерального фонда на очередной финансовый год и на плановый период предусматриваются бюджетные ассигнования: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w:t>
      </w:r>
      <w:r w:rsidRPr="00602C24">
        <w:rPr>
          <w:rFonts w:ascii="Arial" w:eastAsia="Times New Roman" w:hAnsi="Arial" w:cs="Arial"/>
          <w:color w:val="222222"/>
          <w:sz w:val="24"/>
          <w:szCs w:val="24"/>
          <w:lang w:eastAsia="ru-RU"/>
        </w:rPr>
        <w:lastRenderedPageBreak/>
        <w:t>формирования указанного перечня устанавливается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2 части 1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порядке, установленном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w:t>
      </w:r>
      <w:r w:rsidRPr="00602C24">
        <w:rPr>
          <w:rFonts w:ascii="Arial" w:eastAsia="Times New Roman" w:hAnsi="Arial" w:cs="Arial"/>
          <w:color w:val="222222"/>
          <w:sz w:val="24"/>
          <w:szCs w:val="24"/>
          <w:lang w:eastAsia="ru-RU"/>
        </w:rPr>
        <w:lastRenderedPageBreak/>
        <w:t>здравоохранения по форме и в порядке, которые утверждаются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w:t>
      </w:r>
      <w:hyperlink r:id="rId12" w:history="1">
        <w:r w:rsidRPr="00602C24">
          <w:rPr>
            <w:rFonts w:ascii="inherit" w:eastAsia="Times New Roman" w:hAnsi="inherit" w:cs="Arial"/>
            <w:color w:val="1B6DFD"/>
            <w:sz w:val="24"/>
            <w:szCs w:val="24"/>
            <w:bdr w:val="none" w:sz="0" w:space="0" w:color="auto" w:frame="1"/>
            <w:lang w:eastAsia="ru-RU"/>
          </w:rPr>
          <w:t>323-ФЗ</w:t>
        </w:r>
      </w:hyperlink>
      <w:r w:rsidRPr="00602C24">
        <w:rPr>
          <w:rFonts w:ascii="Arial" w:eastAsia="Times New Roman" w:hAnsi="Arial" w:cs="Arial"/>
          <w:color w:val="222222"/>
          <w:sz w:val="24"/>
          <w:szCs w:val="24"/>
          <w:lang w:eastAsia="ru-RU"/>
        </w:rPr>
        <w:t> "Об основах охраны здоровья граждан 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пунктом 2 части 1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Контроль за использованием средств на цели, предусмотренные пунктом 3 части 1 настоящей статьи, осуществляется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51. Заключительные положения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w:t>
      </w:r>
      <w:r w:rsidRPr="00602C24">
        <w:rPr>
          <w:rFonts w:ascii="Arial" w:eastAsia="Times New Roman" w:hAnsi="Arial" w:cs="Arial"/>
          <w:color w:val="222222"/>
          <w:sz w:val="24"/>
          <w:szCs w:val="24"/>
          <w:lang w:eastAsia="ru-RU"/>
        </w:rPr>
        <w:lastRenderedPageBreak/>
        <w:t>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 1 января 2011 года по 31 декабря 2012 года тариф на оплату медицинской помощи: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Утратил силу. - Федеральный закон от 25.11.2013 N </w:t>
      </w:r>
      <w:hyperlink r:id="rId13" w:history="1">
        <w:r w:rsidRPr="00602C24">
          <w:rPr>
            <w:rFonts w:ascii="inherit" w:eastAsia="Times New Roman" w:hAnsi="inherit" w:cs="Arial"/>
            <w:color w:val="1B6DFD"/>
            <w:sz w:val="24"/>
            <w:szCs w:val="24"/>
            <w:bdr w:val="none" w:sz="0" w:space="0" w:color="auto" w:frame="1"/>
            <w:lang w:eastAsia="ru-RU"/>
          </w:rPr>
          <w:t>317-ФЗ</w:t>
        </w:r>
      </w:hyperlink>
      <w:r w:rsidRPr="00602C24">
        <w:rPr>
          <w:rFonts w:ascii="Arial" w:eastAsia="Times New Roman" w:hAnsi="Arial" w:cs="Arial"/>
          <w:color w:val="222222"/>
          <w:sz w:val="24"/>
          <w:szCs w:val="24"/>
          <w:lang w:eastAsia="ru-RU"/>
        </w:rPr>
        <w:t>.</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w:t>
      </w:r>
      <w:r w:rsidRPr="00602C24">
        <w:rPr>
          <w:rFonts w:ascii="Arial" w:eastAsia="Times New Roman" w:hAnsi="Arial" w:cs="Arial"/>
          <w:color w:val="222222"/>
          <w:sz w:val="24"/>
          <w:szCs w:val="24"/>
          <w:lang w:eastAsia="ru-RU"/>
        </w:rPr>
        <w:lastRenderedPageBreak/>
        <w:t>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w:t>
      </w:r>
      <w:hyperlink r:id="rId14" w:history="1">
        <w:r w:rsidRPr="00602C24">
          <w:rPr>
            <w:rFonts w:ascii="inherit" w:eastAsia="Times New Roman" w:hAnsi="inherit" w:cs="Arial"/>
            <w:color w:val="1B6DFD"/>
            <w:sz w:val="24"/>
            <w:szCs w:val="24"/>
            <w:bdr w:val="none" w:sz="0" w:space="0" w:color="auto" w:frame="1"/>
            <w:lang w:eastAsia="ru-RU"/>
          </w:rPr>
          <w:t>354-ФЗ</w:t>
        </w:r>
      </w:hyperlink>
      <w:r w:rsidRPr="00602C24">
        <w:rPr>
          <w:rFonts w:ascii="Arial" w:eastAsia="Times New Roman" w:hAnsi="Arial" w:cs="Arial"/>
          <w:color w:val="222222"/>
          <w:sz w:val="24"/>
          <w:szCs w:val="24"/>
          <w:lang w:eastAsia="ru-RU"/>
        </w:rPr>
        <w:t>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w:t>
      </w:r>
      <w:r w:rsidRPr="00602C24">
        <w:rPr>
          <w:rFonts w:ascii="Arial" w:eastAsia="Times New Roman" w:hAnsi="Arial" w:cs="Arial"/>
          <w:color w:val="222222"/>
          <w:sz w:val="24"/>
          <w:szCs w:val="24"/>
          <w:lang w:eastAsia="ru-RU"/>
        </w:rPr>
        <w:lastRenderedPageBreak/>
        <w:t>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В 2011 году: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w:t>
      </w:r>
      <w:hyperlink r:id="rId15" w:history="1">
        <w:r w:rsidRPr="00602C24">
          <w:rPr>
            <w:rFonts w:ascii="inherit" w:eastAsia="Times New Roman" w:hAnsi="inherit" w:cs="Arial"/>
            <w:color w:val="1B6DFD"/>
            <w:sz w:val="24"/>
            <w:szCs w:val="24"/>
            <w:bdr w:val="none" w:sz="0" w:space="0" w:color="auto" w:frame="1"/>
            <w:lang w:eastAsia="ru-RU"/>
          </w:rPr>
          <w:t>83 Трудового кодекса</w:t>
        </w:r>
      </w:hyperlink>
      <w:r w:rsidRPr="00602C24">
        <w:rPr>
          <w:rFonts w:ascii="Arial" w:eastAsia="Times New Roman" w:hAnsi="Arial" w:cs="Arial"/>
          <w:color w:val="222222"/>
          <w:sz w:val="24"/>
          <w:szCs w:val="24"/>
          <w:lang w:eastAsia="ru-RU"/>
        </w:rPr>
        <w:t> Российской Федерации), рассчитанной с даты прекращения трудового договора, пропорционально неотработанному медицинским работником периоду;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13. До дня вступления в силу федерального закона о государственных социальных фондах правовое положение:</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w:t>
      </w:r>
      <w:hyperlink r:id="rId16" w:history="1">
        <w:r w:rsidRPr="00602C24">
          <w:rPr>
            <w:rFonts w:ascii="inherit" w:eastAsia="Times New Roman" w:hAnsi="inherit" w:cs="Arial"/>
            <w:color w:val="1B6DFD"/>
            <w:sz w:val="24"/>
            <w:szCs w:val="24"/>
            <w:bdr w:val="none" w:sz="0" w:space="0" w:color="auto" w:frame="1"/>
            <w:lang w:eastAsia="ru-RU"/>
          </w:rPr>
          <w:t>321-ФЗ</w:t>
        </w:r>
      </w:hyperlink>
      <w:r w:rsidRPr="00602C24">
        <w:rPr>
          <w:rFonts w:ascii="Arial" w:eastAsia="Times New Roman" w:hAnsi="Arial" w:cs="Arial"/>
          <w:color w:val="222222"/>
          <w:sz w:val="24"/>
          <w:szCs w:val="24"/>
          <w:lang w:eastAsia="ru-RU"/>
        </w:rPr>
        <w:t>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22. Утратил силу. - Федеральный закон от 28.12.2016 N </w:t>
      </w:r>
      <w:hyperlink r:id="rId17" w:history="1">
        <w:r w:rsidRPr="00602C24">
          <w:rPr>
            <w:rFonts w:ascii="inherit" w:eastAsia="Times New Roman" w:hAnsi="inherit" w:cs="Arial"/>
            <w:color w:val="1B6DFD"/>
            <w:sz w:val="24"/>
            <w:szCs w:val="24"/>
            <w:bdr w:val="none" w:sz="0" w:space="0" w:color="auto" w:frame="1"/>
            <w:lang w:eastAsia="ru-RU"/>
          </w:rPr>
          <w:t>472-ФЗ</w:t>
        </w:r>
      </w:hyperlink>
      <w:r w:rsidRPr="00602C24">
        <w:rPr>
          <w:rFonts w:ascii="Arial" w:eastAsia="Times New Roman" w:hAnsi="Arial" w:cs="Arial"/>
          <w:color w:val="222222"/>
          <w:sz w:val="24"/>
          <w:szCs w:val="24"/>
          <w:lang w:eastAsia="ru-RU"/>
        </w:rPr>
        <w:t>.</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w:t>
      </w:r>
      <w:r w:rsidRPr="00602C24">
        <w:rPr>
          <w:rFonts w:ascii="Arial" w:eastAsia="Times New Roman" w:hAnsi="Arial" w:cs="Arial"/>
          <w:color w:val="222222"/>
          <w:sz w:val="24"/>
          <w:szCs w:val="24"/>
          <w:lang w:eastAsia="ru-RU"/>
        </w:rPr>
        <w:lastRenderedPageBreak/>
        <w:t>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52. О признании утратившими силу отдельных законодательных актов (положений законодательных актов) Российской Федерации</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Признать утратившими силу со дня вступления в силу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7) статью 1 Федерального закона от 23 декабря 2003 года N </w:t>
      </w:r>
      <w:hyperlink r:id="rId18" w:history="1">
        <w:r w:rsidRPr="00602C24">
          <w:rPr>
            <w:rFonts w:ascii="inherit" w:eastAsia="Times New Roman" w:hAnsi="inherit" w:cs="Arial"/>
            <w:color w:val="1B6DFD"/>
            <w:sz w:val="24"/>
            <w:szCs w:val="24"/>
            <w:bdr w:val="none" w:sz="0" w:space="0" w:color="auto" w:frame="1"/>
            <w:lang w:eastAsia="ru-RU"/>
          </w:rPr>
          <w:t>185-ФЗ</w:t>
        </w:r>
      </w:hyperlink>
      <w:r w:rsidRPr="00602C24">
        <w:rPr>
          <w:rFonts w:ascii="Arial" w:eastAsia="Times New Roman" w:hAnsi="Arial" w:cs="Arial"/>
          <w:color w:val="222222"/>
          <w:sz w:val="24"/>
          <w:szCs w:val="24"/>
          <w:lang w:eastAsia="ru-RU"/>
        </w:rPr>
        <w:t>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8) статью 5 Федерального закона от 27 июля 2006 года N </w:t>
      </w:r>
      <w:hyperlink r:id="rId19" w:history="1">
        <w:r w:rsidRPr="00602C24">
          <w:rPr>
            <w:rFonts w:ascii="inherit" w:eastAsia="Times New Roman" w:hAnsi="inherit" w:cs="Arial"/>
            <w:color w:val="1B6DFD"/>
            <w:sz w:val="24"/>
            <w:szCs w:val="24"/>
            <w:bdr w:val="none" w:sz="0" w:space="0" w:color="auto" w:frame="1"/>
            <w:lang w:eastAsia="ru-RU"/>
          </w:rPr>
          <w:t>137-ФЗ</w:t>
        </w:r>
      </w:hyperlink>
      <w:r w:rsidRPr="00602C24">
        <w:rPr>
          <w:rFonts w:ascii="Arial" w:eastAsia="Times New Roman" w:hAnsi="Arial" w:cs="Arial"/>
          <w:color w:val="222222"/>
          <w:sz w:val="24"/>
          <w:szCs w:val="24"/>
          <w:lang w:eastAsia="ru-RU"/>
        </w:rPr>
        <w:t> "О внесении изменений в часть первую и часть </w:t>
      </w:r>
      <w:hyperlink r:id="rId20" w:history="1">
        <w:r w:rsidRPr="00602C24">
          <w:rPr>
            <w:rFonts w:ascii="inherit" w:eastAsia="Times New Roman" w:hAnsi="inherit" w:cs="Arial"/>
            <w:color w:val="1B6DFD"/>
            <w:sz w:val="24"/>
            <w:szCs w:val="24"/>
            <w:bdr w:val="none" w:sz="0" w:space="0" w:color="auto" w:frame="1"/>
            <w:lang w:eastAsia="ru-RU"/>
          </w:rPr>
          <w:t>вторую Налогового кодекса</w:t>
        </w:r>
      </w:hyperlink>
      <w:r w:rsidRPr="00602C24">
        <w:rPr>
          <w:rFonts w:ascii="Arial" w:eastAsia="Times New Roman" w:hAnsi="Arial" w:cs="Arial"/>
          <w:color w:val="222222"/>
          <w:sz w:val="24"/>
          <w:szCs w:val="24"/>
          <w:lang w:eastAsia="ru-RU"/>
        </w:rPr>
        <w:t>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9) статью 1 Федерального закона от 29 декабря 2006 года N </w:t>
      </w:r>
      <w:hyperlink r:id="rId21" w:history="1">
        <w:r w:rsidRPr="00602C24">
          <w:rPr>
            <w:rFonts w:ascii="inherit" w:eastAsia="Times New Roman" w:hAnsi="inherit" w:cs="Arial"/>
            <w:color w:val="1B6DFD"/>
            <w:sz w:val="24"/>
            <w:szCs w:val="24"/>
            <w:bdr w:val="none" w:sz="0" w:space="0" w:color="auto" w:frame="1"/>
            <w:lang w:eastAsia="ru-RU"/>
          </w:rPr>
          <w:t>258-ФЗ</w:t>
        </w:r>
      </w:hyperlink>
      <w:r w:rsidRPr="00602C24">
        <w:rPr>
          <w:rFonts w:ascii="Arial" w:eastAsia="Times New Roman" w:hAnsi="Arial" w:cs="Arial"/>
          <w:color w:val="222222"/>
          <w:sz w:val="24"/>
          <w:szCs w:val="24"/>
          <w:lang w:eastAsia="ru-RU"/>
        </w:rPr>
        <w:t>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lastRenderedPageBreak/>
        <w:t>10) статью 4 Федерального закона от 23 июля 2008 года N </w:t>
      </w:r>
      <w:hyperlink r:id="rId22" w:history="1">
        <w:r w:rsidRPr="00602C24">
          <w:rPr>
            <w:rFonts w:ascii="inherit" w:eastAsia="Times New Roman" w:hAnsi="inherit" w:cs="Arial"/>
            <w:color w:val="1B6DFD"/>
            <w:sz w:val="24"/>
            <w:szCs w:val="24"/>
            <w:bdr w:val="none" w:sz="0" w:space="0" w:color="auto" w:frame="1"/>
            <w:lang w:eastAsia="ru-RU"/>
          </w:rPr>
          <w:t>160-ФЗ</w:t>
        </w:r>
      </w:hyperlink>
      <w:r w:rsidRPr="00602C24">
        <w:rPr>
          <w:rFonts w:ascii="Arial" w:eastAsia="Times New Roman" w:hAnsi="Arial" w:cs="Arial"/>
          <w:color w:val="222222"/>
          <w:sz w:val="24"/>
          <w:szCs w:val="24"/>
          <w:lang w:eastAsia="ru-RU"/>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11) статью 1 Федерального закона от 18 июля 2009 года N </w:t>
      </w:r>
      <w:hyperlink r:id="rId23" w:history="1">
        <w:r w:rsidRPr="00602C24">
          <w:rPr>
            <w:rFonts w:ascii="inherit" w:eastAsia="Times New Roman" w:hAnsi="inherit" w:cs="Arial"/>
            <w:color w:val="1B6DFD"/>
            <w:sz w:val="24"/>
            <w:szCs w:val="24"/>
            <w:bdr w:val="none" w:sz="0" w:space="0" w:color="auto" w:frame="1"/>
            <w:lang w:eastAsia="ru-RU"/>
          </w:rPr>
          <w:t>185-ФЗ</w:t>
        </w:r>
      </w:hyperlink>
      <w:r w:rsidRPr="00602C24">
        <w:rPr>
          <w:rFonts w:ascii="Arial" w:eastAsia="Times New Roman" w:hAnsi="Arial" w:cs="Arial"/>
          <w:color w:val="222222"/>
          <w:sz w:val="24"/>
          <w:szCs w:val="24"/>
          <w:lang w:eastAsia="ru-RU"/>
        </w:rPr>
        <w:t>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Статья 53. Порядок вступления в силу настоящего Федерального закона</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02C24" w:rsidRPr="00602C24" w:rsidRDefault="00602C24" w:rsidP="00602C24">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Президент</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Российской Федерации</w:t>
      </w:r>
    </w:p>
    <w:p w:rsidR="00602C24" w:rsidRPr="00602C24" w:rsidRDefault="00602C24" w:rsidP="00602C24">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Д.МЕДВЕДЕВ</w:t>
      </w:r>
    </w:p>
    <w:p w:rsidR="00602C24" w:rsidRPr="00602C24" w:rsidRDefault="00602C24" w:rsidP="00602C24">
      <w:pPr>
        <w:shd w:val="clear" w:color="auto" w:fill="FFFFFF"/>
        <w:spacing w:after="0" w:line="240" w:lineRule="auto"/>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Москва, Кремль</w:t>
      </w:r>
    </w:p>
    <w:p w:rsidR="00602C24" w:rsidRPr="00602C24" w:rsidRDefault="00602C24" w:rsidP="00602C24">
      <w:pPr>
        <w:shd w:val="clear" w:color="auto" w:fill="FFFFFF"/>
        <w:spacing w:after="0" w:line="240" w:lineRule="auto"/>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29 ноября 2010 года</w:t>
      </w:r>
    </w:p>
    <w:p w:rsidR="00602C24" w:rsidRPr="00602C24" w:rsidRDefault="00602C24" w:rsidP="00602C24">
      <w:pPr>
        <w:shd w:val="clear" w:color="auto" w:fill="FFFFFF"/>
        <w:spacing w:after="0" w:line="240" w:lineRule="auto"/>
        <w:textAlignment w:val="baseline"/>
        <w:rPr>
          <w:rFonts w:ascii="Arial" w:eastAsia="Times New Roman" w:hAnsi="Arial" w:cs="Arial"/>
          <w:color w:val="222222"/>
          <w:sz w:val="24"/>
          <w:szCs w:val="24"/>
          <w:lang w:eastAsia="ru-RU"/>
        </w:rPr>
      </w:pPr>
      <w:r w:rsidRPr="00602C24">
        <w:rPr>
          <w:rFonts w:ascii="Arial" w:eastAsia="Times New Roman" w:hAnsi="Arial" w:cs="Arial"/>
          <w:color w:val="222222"/>
          <w:sz w:val="24"/>
          <w:szCs w:val="24"/>
          <w:lang w:eastAsia="ru-RU"/>
        </w:rPr>
        <w:t>N 326-ФЗ</w:t>
      </w:r>
    </w:p>
    <w:p w:rsidR="00AB126C" w:rsidRDefault="00AB126C"/>
    <w:sectPr w:rsidR="00AB1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4"/>
    <w:rsid w:val="00602C24"/>
    <w:rsid w:val="00AB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3D7C6-CD96-44A0-A47D-1DDBD08D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2C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C24"/>
    <w:rPr>
      <w:rFonts w:ascii="Times New Roman" w:eastAsia="Times New Roman" w:hAnsi="Times New Roman" w:cs="Times New Roman"/>
      <w:b/>
      <w:bCs/>
      <w:kern w:val="36"/>
      <w:sz w:val="48"/>
      <w:szCs w:val="48"/>
      <w:lang w:eastAsia="ru-RU"/>
    </w:rPr>
  </w:style>
  <w:style w:type="paragraph" w:customStyle="1" w:styleId="pj">
    <w:name w:val="pj"/>
    <w:basedOn w:val="a"/>
    <w:rsid w:val="0060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02C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02C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02C24"/>
    <w:rPr>
      <w:color w:val="0000FF"/>
      <w:u w:val="single"/>
    </w:rPr>
  </w:style>
  <w:style w:type="character" w:styleId="a4">
    <w:name w:val="FollowedHyperlink"/>
    <w:basedOn w:val="a0"/>
    <w:uiPriority w:val="99"/>
    <w:semiHidden/>
    <w:unhideWhenUsed/>
    <w:rsid w:val="00602C24"/>
    <w:rPr>
      <w:color w:val="800080"/>
      <w:u w:val="single"/>
    </w:rPr>
  </w:style>
  <w:style w:type="paragraph" w:customStyle="1" w:styleId="pl">
    <w:name w:val="pl"/>
    <w:basedOn w:val="a"/>
    <w:rsid w:val="00602C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6223">
      <w:bodyDiv w:val="1"/>
      <w:marLeft w:val="0"/>
      <w:marRight w:val="0"/>
      <w:marTop w:val="0"/>
      <w:marBottom w:val="0"/>
      <w:divBdr>
        <w:top w:val="none" w:sz="0" w:space="0" w:color="auto"/>
        <w:left w:val="none" w:sz="0" w:space="0" w:color="auto"/>
        <w:bottom w:val="none" w:sz="0" w:space="0" w:color="auto"/>
        <w:right w:val="none" w:sz="0" w:space="0" w:color="auto"/>
      </w:divBdr>
      <w:divsChild>
        <w:div w:id="223151405">
          <w:marLeft w:val="75"/>
          <w:marRight w:val="75"/>
          <w:marTop w:val="0"/>
          <w:marBottom w:val="0"/>
          <w:divBdr>
            <w:top w:val="none" w:sz="0" w:space="0" w:color="auto"/>
            <w:left w:val="none" w:sz="0" w:space="0" w:color="auto"/>
            <w:bottom w:val="none" w:sz="0" w:space="0" w:color="auto"/>
            <w:right w:val="none" w:sz="0" w:space="0" w:color="auto"/>
          </w:divBdr>
        </w:div>
        <w:div w:id="32120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laws/Federalnyy-zakon-ot-24.07.1998-N-125-FZ/" TargetMode="External"/><Relationship Id="rId13" Type="http://schemas.openxmlformats.org/officeDocument/2006/relationships/hyperlink" Target="http://rulaws.ru/laws/Federalnyy-zakon-ot-25.11.2013-N-317-FZ/" TargetMode="External"/><Relationship Id="rId18" Type="http://schemas.openxmlformats.org/officeDocument/2006/relationships/hyperlink" Target="http://rulaws.ru/laws/Federalnyy-zakon-ot-23.12.2003-N-185-FZ/" TargetMode="External"/><Relationship Id="rId3" Type="http://schemas.openxmlformats.org/officeDocument/2006/relationships/webSettings" Target="webSettings.xml"/><Relationship Id="rId21" Type="http://schemas.openxmlformats.org/officeDocument/2006/relationships/hyperlink" Target="http://rulaws.ru/laws/Federalnyy-zakon-ot-29.12.2006-N-258-FZ/" TargetMode="External"/><Relationship Id="rId7" Type="http://schemas.openxmlformats.org/officeDocument/2006/relationships/hyperlink" Target="http://rulaws.ru/laws/Federalnyy-zakon-ot-21.11.2011-N-323-FZ/" TargetMode="External"/><Relationship Id="rId12" Type="http://schemas.openxmlformats.org/officeDocument/2006/relationships/hyperlink" Target="http://rulaws.ru/laws/Federalnyy-zakon-ot-21.11.2011-N-323-FZ/" TargetMode="External"/><Relationship Id="rId17" Type="http://schemas.openxmlformats.org/officeDocument/2006/relationships/hyperlink" Target="http://rulaws.ru/laws/Federalnyy-zakon-ot-28.12.2016-N-472-FZ/"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ulaws.ru/laws/Federalnyy-zakon-ot-02.12.2013-N-321-FZ/" TargetMode="External"/><Relationship Id="rId20" Type="http://schemas.openxmlformats.org/officeDocument/2006/relationships/hyperlink" Target="http://rulaws.ru/nk-rf-chast-2/" TargetMode="External"/><Relationship Id="rId1" Type="http://schemas.openxmlformats.org/officeDocument/2006/relationships/styles" Target="styles.xml"/><Relationship Id="rId6" Type="http://schemas.openxmlformats.org/officeDocument/2006/relationships/hyperlink" Target="http://rulaws.ru/laws/Federalnyy-zakon-ot-25.07.2002-N-115-FZ/" TargetMode="External"/><Relationship Id="rId11" Type="http://schemas.openxmlformats.org/officeDocument/2006/relationships/hyperlink" Target="http://rulaws.ru/bk/Chast-vtoraya/Razdel-III/Glava-10/Statya-78.1/" TargetMode="External"/><Relationship Id="rId24" Type="http://schemas.openxmlformats.org/officeDocument/2006/relationships/fontTable" Target="fontTable.xml"/><Relationship Id="rId5" Type="http://schemas.openxmlformats.org/officeDocument/2006/relationships/hyperlink" Target="http://rulaws.ru/laws/Federalnyy-zakon-ot-16.07.1999-N-165-FZ/" TargetMode="External"/><Relationship Id="rId15" Type="http://schemas.openxmlformats.org/officeDocument/2006/relationships/hyperlink" Target="http://rulaws.ru/tk/CHAST-TRETYA/Razdel-III/Glava-13/Statya-83/" TargetMode="External"/><Relationship Id="rId23" Type="http://schemas.openxmlformats.org/officeDocument/2006/relationships/hyperlink" Target="http://rulaws.ru/laws/Federalnyy-zakon-ot-18.07.2009-N-185-FZ/" TargetMode="External"/><Relationship Id="rId10" Type="http://schemas.openxmlformats.org/officeDocument/2006/relationships/hyperlink" Target="http://rulaws.ru/laws/Federalnyy-zakon-ot-24.07.2009-N-212-FZ/" TargetMode="External"/><Relationship Id="rId19" Type="http://schemas.openxmlformats.org/officeDocument/2006/relationships/hyperlink" Target="http://rulaws.ru/laws/Federalnyy-zakon-ot-27.07.2006-N-137-FZ/" TargetMode="External"/><Relationship Id="rId4" Type="http://schemas.openxmlformats.org/officeDocument/2006/relationships/hyperlink" Target="http://rulaws.ru/laws/Federalnyy-zakon-ot-21.11.2011-N-323-FZ/" TargetMode="External"/><Relationship Id="rId9" Type="http://schemas.openxmlformats.org/officeDocument/2006/relationships/hyperlink" Target="http://rulaws.ru/laws/Federalnyy-zakon-ot-21.11.2011-N-323-FZ/" TargetMode="External"/><Relationship Id="rId14" Type="http://schemas.openxmlformats.org/officeDocument/2006/relationships/hyperlink" Target="http://rulaws.ru/laws/Federalnyy-zakon-ot-30.11.2011-N-354-FZ/" TargetMode="External"/><Relationship Id="rId22" Type="http://schemas.openxmlformats.org/officeDocument/2006/relationships/hyperlink" Target="http://rulaws.ru/laws/Federalnyy-zakon-ot-23.07.2008-N-160-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30895</Words>
  <Characters>176108</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cp:revision>
  <dcterms:created xsi:type="dcterms:W3CDTF">2017-11-23T06:41:00Z</dcterms:created>
  <dcterms:modified xsi:type="dcterms:W3CDTF">2017-11-23T06:42:00Z</dcterms:modified>
</cp:coreProperties>
</file>